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3A" w:rsidRPr="00C205E5" w:rsidRDefault="00E7763A" w:rsidP="00E7763A">
      <w:pPr>
        <w:spacing w:before="240" w:after="240"/>
        <w:jc w:val="center"/>
        <w:rPr>
          <w:b/>
          <w:sz w:val="28"/>
          <w:szCs w:val="28"/>
        </w:rPr>
      </w:pPr>
      <w:r w:rsidRPr="00C205E5">
        <w:rPr>
          <w:b/>
          <w:sz w:val="28"/>
          <w:szCs w:val="28"/>
        </w:rPr>
        <w:t xml:space="preserve">Анонс закупки </w:t>
      </w:r>
    </w:p>
    <w:p w:rsidR="00E7763A" w:rsidRPr="000004E0" w:rsidRDefault="00E7763A" w:rsidP="00E7763A">
      <w:pPr>
        <w:ind w:firstLine="851"/>
        <w:jc w:val="both"/>
        <w:rPr>
          <w:b/>
          <w:color w:val="000000"/>
          <w:szCs w:val="20"/>
        </w:rPr>
      </w:pPr>
      <w:r w:rsidRPr="005A302E">
        <w:t xml:space="preserve">Акционерная </w:t>
      </w:r>
      <w:r>
        <w:t>общество</w:t>
      </w:r>
      <w:r w:rsidRPr="005A302E">
        <w:t xml:space="preserve"> «</w:t>
      </w:r>
      <w:r>
        <w:t>Алмазы Анабара</w:t>
      </w:r>
      <w:r w:rsidRPr="005A302E">
        <w:t>» планирует провести открыт</w:t>
      </w:r>
      <w:r>
        <w:t>ый</w:t>
      </w:r>
      <w:r w:rsidRPr="005A302E">
        <w:t xml:space="preserve"> конкурентны</w:t>
      </w:r>
      <w:r>
        <w:t>й</w:t>
      </w:r>
      <w:r w:rsidRPr="005A302E">
        <w:t xml:space="preserve"> запрос коммерческих предложений по выбору поставщик</w:t>
      </w:r>
      <w:r>
        <w:t>а на право заключения договора на выполнение работ по техническому обслуживанию и ремонту горной техники для нужд приисков АО «Алмазы Анабара»</w:t>
      </w:r>
      <w:r w:rsidRPr="000102A6">
        <w:t xml:space="preserve"> </w:t>
      </w:r>
    </w:p>
    <w:p w:rsidR="00E7763A" w:rsidRPr="00802AAF" w:rsidRDefault="00E7763A" w:rsidP="00E7763A">
      <w:pPr>
        <w:spacing w:before="120" w:after="120"/>
        <w:jc w:val="both"/>
      </w:pPr>
      <w:r>
        <w:t xml:space="preserve">             </w:t>
      </w:r>
      <w:r w:rsidRPr="00B35E87">
        <w:t>Предполагается, что извещени</w:t>
      </w:r>
      <w:r>
        <w:t>е</w:t>
      </w:r>
      <w:r w:rsidRPr="00B35E87">
        <w:t xml:space="preserve"> и документаци</w:t>
      </w:r>
      <w:r>
        <w:t>я</w:t>
      </w:r>
      <w:r w:rsidRPr="00B35E87">
        <w:t xml:space="preserve"> о </w:t>
      </w:r>
      <w:r>
        <w:t xml:space="preserve">выше указанной </w:t>
      </w:r>
      <w:r w:rsidRPr="00B35E87">
        <w:t>закупк</w:t>
      </w:r>
      <w:r>
        <w:t>е</w:t>
      </w:r>
      <w:r w:rsidRPr="00B35E87">
        <w:t xml:space="preserve"> буд</w:t>
      </w:r>
      <w:r>
        <w:t>у</w:t>
      </w:r>
      <w:r w:rsidRPr="00B35E87">
        <w:t>т размещен</w:t>
      </w:r>
      <w:r>
        <w:t>ы</w:t>
      </w:r>
      <w:r w:rsidRPr="00AD65B1">
        <w:t xml:space="preserve"> </w:t>
      </w:r>
      <w:r>
        <w:t xml:space="preserve">в Единой информационной системе </w:t>
      </w:r>
      <w:r w:rsidRPr="00AD65B1">
        <w:t xml:space="preserve">в сети «Интернет» </w:t>
      </w:r>
      <w:r>
        <w:t xml:space="preserve">(ЕИС) </w:t>
      </w:r>
      <w:r w:rsidRPr="00AD65B1">
        <w:t xml:space="preserve">по адресу: </w:t>
      </w:r>
      <w:hyperlink r:id="rId5" w:history="1">
        <w:r w:rsidRPr="00802AAF">
          <w:rPr>
            <w:rStyle w:val="a7"/>
            <w:b/>
          </w:rPr>
          <w:t>http://zakupki.gov.ru/223</w:t>
        </w:r>
      </w:hyperlink>
      <w:r w:rsidRPr="00802AAF">
        <w:rPr>
          <w:b/>
        </w:rPr>
        <w:t xml:space="preserve">. </w:t>
      </w:r>
    </w:p>
    <w:p w:rsidR="00E7763A" w:rsidRPr="00802AAF" w:rsidRDefault="00E7763A" w:rsidP="00E7763A">
      <w:pPr>
        <w:spacing w:before="120" w:after="120"/>
        <w:ind w:firstLine="851"/>
        <w:jc w:val="both"/>
        <w:rPr>
          <w:b/>
        </w:rPr>
      </w:pPr>
      <w:r>
        <w:t xml:space="preserve">Планируется, что извещение о проведении закупочной процедуры будет официально </w:t>
      </w:r>
      <w:r w:rsidRPr="00802AAF">
        <w:t xml:space="preserve">опубликовано в ЕИС: </w:t>
      </w:r>
      <w:proofErr w:type="gramStart"/>
      <w:r w:rsidRPr="00802AAF">
        <w:rPr>
          <w:b/>
        </w:rPr>
        <w:t xml:space="preserve">в </w:t>
      </w:r>
      <w:r>
        <w:rPr>
          <w:b/>
        </w:rPr>
        <w:t xml:space="preserve"> мае</w:t>
      </w:r>
      <w:proofErr w:type="gramEnd"/>
      <w:r>
        <w:rPr>
          <w:b/>
        </w:rPr>
        <w:t xml:space="preserve">  </w:t>
      </w:r>
      <w:r w:rsidRPr="00802AAF">
        <w:rPr>
          <w:b/>
        </w:rPr>
        <w:t>201</w:t>
      </w:r>
      <w:r>
        <w:rPr>
          <w:b/>
        </w:rPr>
        <w:t xml:space="preserve">8 </w:t>
      </w:r>
      <w:r w:rsidRPr="00802AAF">
        <w:rPr>
          <w:b/>
        </w:rPr>
        <w:t>г.</w:t>
      </w:r>
    </w:p>
    <w:p w:rsidR="00E7763A" w:rsidRPr="00B35E87" w:rsidRDefault="00E7763A" w:rsidP="00E7763A">
      <w:pPr>
        <w:spacing w:before="120" w:after="120"/>
        <w:ind w:firstLine="851"/>
        <w:jc w:val="both"/>
      </w:pPr>
      <w:r w:rsidRPr="00B35E87">
        <w:t>В соответствии с Положением о закупк</w:t>
      </w:r>
      <w:r>
        <w:t>ах</w:t>
      </w:r>
      <w:r w:rsidRPr="00B35E87">
        <w:t xml:space="preserve"> </w:t>
      </w:r>
      <w:r>
        <w:t>АО «Алмазы Анабара» Заказчик</w:t>
      </w:r>
      <w:r w:rsidRPr="00B35E87">
        <w:t xml:space="preserve"> заблаговременно анонсирует будущую закупку в целях: </w:t>
      </w:r>
    </w:p>
    <w:p w:rsidR="00E7763A" w:rsidRDefault="00E7763A" w:rsidP="00E7763A">
      <w:pPr>
        <w:spacing w:before="120" w:after="120"/>
        <w:jc w:val="both"/>
      </w:pPr>
      <w:r>
        <w:t xml:space="preserve">- </w:t>
      </w:r>
      <w:r w:rsidRPr="00B2545E">
        <w:t>повышения осведомленности рынка о предстоящей процедуре закупки;</w:t>
      </w:r>
    </w:p>
    <w:p w:rsidR="00E7763A" w:rsidRDefault="00E7763A" w:rsidP="00E7763A">
      <w:pPr>
        <w:spacing w:before="120" w:after="120"/>
        <w:jc w:val="both"/>
      </w:pPr>
      <w:r>
        <w:t xml:space="preserve">- </w:t>
      </w:r>
      <w:r w:rsidRPr="00B2545E">
        <w:t>заблаговременного предупреждения поставщиков о планируемой процедуре закупки, а также условиях и требованиях, которые могут быть установлены</w:t>
      </w:r>
      <w:r>
        <w:t xml:space="preserve"> </w:t>
      </w:r>
      <w:r w:rsidRPr="00B2545E">
        <w:t>в документации о предстоящей процедуре закупки;</w:t>
      </w:r>
    </w:p>
    <w:p w:rsidR="00E7763A" w:rsidRPr="00B2545E" w:rsidRDefault="00E7763A" w:rsidP="00E7763A">
      <w:pPr>
        <w:spacing w:before="120" w:after="120"/>
        <w:jc w:val="both"/>
      </w:pPr>
      <w:r>
        <w:t xml:space="preserve">- </w:t>
      </w:r>
      <w:r w:rsidRPr="00B2545E">
        <w:t>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 включая получение информации об имеющ</w:t>
      </w:r>
      <w:r>
        <w:t>ейся</w:t>
      </w:r>
      <w:r w:rsidRPr="00B2545E">
        <w:t xml:space="preserve"> на рынке </w:t>
      </w:r>
      <w:r>
        <w:t>продукции;</w:t>
      </w:r>
    </w:p>
    <w:p w:rsidR="00E7763A" w:rsidRPr="00B2545E" w:rsidRDefault="00E7763A" w:rsidP="00E7763A">
      <w:pPr>
        <w:spacing w:before="120" w:after="120"/>
        <w:jc w:val="both"/>
      </w:pPr>
      <w:r>
        <w:t xml:space="preserve">- </w:t>
      </w:r>
      <w:r w:rsidRPr="00B2545E">
        <w:t xml:space="preserve">повышения </w:t>
      </w:r>
      <w:r>
        <w:t xml:space="preserve">качества проработки извещения, </w:t>
      </w:r>
      <w:r w:rsidRPr="00B2545E">
        <w:t>до</w:t>
      </w:r>
      <w:r>
        <w:t>кументации о закупке и проекта договора/контракта.</w:t>
      </w:r>
    </w:p>
    <w:p w:rsidR="00E7763A" w:rsidRPr="00B35E87" w:rsidRDefault="00E7763A" w:rsidP="00E7763A">
      <w:pPr>
        <w:spacing w:before="120" w:after="120"/>
        <w:ind w:firstLine="851"/>
        <w:jc w:val="both"/>
      </w:pPr>
      <w:r>
        <w:t>В настоящий момент АО «Алмазы Анабара»</w:t>
      </w:r>
      <w:r w:rsidRPr="00B35E87">
        <w:t xml:space="preserve"> предполагает предъявить следующие требования:</w:t>
      </w:r>
    </w:p>
    <w:p w:rsidR="00E7763A" w:rsidRDefault="00E7763A" w:rsidP="00E7763A">
      <w:pPr>
        <w:pStyle w:val="a3"/>
        <w:numPr>
          <w:ilvl w:val="0"/>
          <w:numId w:val="3"/>
        </w:numPr>
        <w:spacing w:after="0" w:line="240" w:lineRule="auto"/>
        <w:ind w:left="426" w:firstLine="0"/>
        <w:contextualSpacing w:val="0"/>
        <w:jc w:val="both"/>
        <w:rPr>
          <w:bCs/>
          <w:lang w:eastAsia="en-US"/>
        </w:rPr>
      </w:pPr>
      <w:r>
        <w:rPr>
          <w:bCs/>
          <w:lang w:eastAsia="en-US"/>
        </w:rPr>
        <w:t>Согласно Технического задания (Приложение №1)</w:t>
      </w:r>
    </w:p>
    <w:p w:rsidR="00E7763A" w:rsidRDefault="00E7763A" w:rsidP="00E7763A">
      <w:pPr>
        <w:pStyle w:val="a3"/>
        <w:ind w:left="426"/>
        <w:jc w:val="both"/>
        <w:rPr>
          <w:bCs/>
          <w:lang w:eastAsia="en-US"/>
        </w:rPr>
      </w:pPr>
    </w:p>
    <w:p w:rsidR="00E7763A" w:rsidRPr="00F701D9" w:rsidRDefault="00E7763A" w:rsidP="00E7763A">
      <w:pPr>
        <w:ind w:left="426"/>
        <w:jc w:val="both"/>
        <w:rPr>
          <w:bCs/>
        </w:rPr>
      </w:pPr>
      <w:r>
        <w:t xml:space="preserve">Срок предоставления предложений к данному анонсу </w:t>
      </w:r>
      <w:r w:rsidRPr="00F701D9">
        <w:rPr>
          <w:b/>
        </w:rPr>
        <w:t xml:space="preserve">до </w:t>
      </w:r>
      <w:r>
        <w:rPr>
          <w:b/>
        </w:rPr>
        <w:t>25</w:t>
      </w:r>
      <w:r w:rsidRPr="00F701D9">
        <w:rPr>
          <w:b/>
        </w:rPr>
        <w:t xml:space="preserve"> </w:t>
      </w:r>
      <w:r>
        <w:rPr>
          <w:b/>
        </w:rPr>
        <w:t>мая</w:t>
      </w:r>
      <w:r w:rsidRPr="00F701D9">
        <w:rPr>
          <w:b/>
        </w:rPr>
        <w:t xml:space="preserve"> 2018 г.</w:t>
      </w:r>
    </w:p>
    <w:p w:rsidR="00E7763A" w:rsidRPr="0025299B" w:rsidRDefault="00E7763A" w:rsidP="00E7763A">
      <w:pPr>
        <w:spacing w:before="120" w:after="120"/>
        <w:ind w:firstLine="426"/>
        <w:jc w:val="both"/>
      </w:pPr>
      <w:r w:rsidRPr="0025299B">
        <w:rPr>
          <w:szCs w:val="22"/>
        </w:rPr>
        <w:t xml:space="preserve">Контактное лицо </w:t>
      </w:r>
      <w:r>
        <w:t>АО «Алмазы Анабара»</w:t>
      </w:r>
      <w:r w:rsidRPr="0025299B">
        <w:t xml:space="preserve"> для направления предложений</w:t>
      </w:r>
      <w:r w:rsidRPr="00694072">
        <w:t xml:space="preserve"> </w:t>
      </w:r>
      <w:r>
        <w:t>и предоставления дополнительных сведений и разъяснений</w:t>
      </w:r>
      <w:r w:rsidRPr="0025299B">
        <w:rPr>
          <w:sz w:val="22"/>
          <w:szCs w:val="22"/>
        </w:rPr>
        <w:t>:</w:t>
      </w:r>
    </w:p>
    <w:p w:rsidR="00E7763A" w:rsidRPr="00852ADC" w:rsidRDefault="00E7763A" w:rsidP="00E7763A">
      <w:pPr>
        <w:tabs>
          <w:tab w:val="left" w:pos="8222"/>
        </w:tabs>
        <w:spacing w:after="120" w:line="360" w:lineRule="auto"/>
        <w:ind w:firstLine="426"/>
        <w:contextualSpacing/>
        <w:jc w:val="both"/>
      </w:pPr>
      <w:r>
        <w:t>Багрий Александр Александрович</w:t>
      </w:r>
      <w:r w:rsidRPr="00852ADC">
        <w:t xml:space="preserve"> – </w:t>
      </w:r>
      <w:r>
        <w:t>Заместитель главного механика АО «Алмазы Анабара»</w:t>
      </w:r>
    </w:p>
    <w:p w:rsidR="00E7763A" w:rsidRPr="00852ADC" w:rsidRDefault="00E7763A" w:rsidP="00E7763A">
      <w:pPr>
        <w:tabs>
          <w:tab w:val="left" w:pos="8222"/>
        </w:tabs>
        <w:spacing w:after="120" w:line="360" w:lineRule="auto"/>
        <w:ind w:firstLine="426"/>
        <w:contextualSpacing/>
        <w:jc w:val="both"/>
      </w:pPr>
      <w:r>
        <w:t xml:space="preserve">Контактный </w:t>
      </w:r>
      <w:proofErr w:type="gramStart"/>
      <w:r>
        <w:t>телефон</w:t>
      </w:r>
      <w:r w:rsidRPr="00852ADC">
        <w:t xml:space="preserve">:  </w:t>
      </w:r>
      <w:r>
        <w:t>(</w:t>
      </w:r>
      <w:proofErr w:type="gramEnd"/>
      <w:r>
        <w:t>4112) 49-60-00, доб.6031</w:t>
      </w:r>
    </w:p>
    <w:p w:rsidR="00E7763A" w:rsidRPr="00694072" w:rsidRDefault="00E7763A" w:rsidP="00E7763A">
      <w:pPr>
        <w:tabs>
          <w:tab w:val="left" w:pos="8222"/>
        </w:tabs>
        <w:spacing w:after="120" w:line="360" w:lineRule="auto"/>
        <w:ind w:firstLine="426"/>
        <w:contextualSpacing/>
        <w:jc w:val="both"/>
        <w:rPr>
          <w:rFonts w:eastAsia="SimSun"/>
          <w:color w:val="0000FF"/>
          <w:u w:val="single"/>
          <w:lang w:eastAsia="zh-CN"/>
        </w:rPr>
      </w:pPr>
      <w:r w:rsidRPr="0025299B">
        <w:t xml:space="preserve">Электронный адрес контактного лица: </w:t>
      </w:r>
      <w:proofErr w:type="spellStart"/>
      <w:r>
        <w:rPr>
          <w:lang w:val="en-US"/>
        </w:rPr>
        <w:t>bagriyaa</w:t>
      </w:r>
      <w:proofErr w:type="spellEnd"/>
      <w:r w:rsidRPr="00F701D9">
        <w:t>@</w:t>
      </w:r>
      <w:proofErr w:type="spellStart"/>
      <w:r>
        <w:rPr>
          <w:lang w:val="en-US"/>
        </w:rPr>
        <w:t>alanab</w:t>
      </w:r>
      <w:proofErr w:type="spellEnd"/>
      <w:r w:rsidRPr="00F701D9">
        <w:t>.</w:t>
      </w:r>
      <w:proofErr w:type="spellStart"/>
      <w:r>
        <w:rPr>
          <w:lang w:val="en-US"/>
        </w:rPr>
        <w:t>ru</w:t>
      </w:r>
      <w:proofErr w:type="spellEnd"/>
      <w:r>
        <w:fldChar w:fldCharType="begin"/>
      </w:r>
      <w:r>
        <w:instrText xml:space="preserve"> HYPERLINK "mailto:MalanovChV@alrosa.ru" </w:instrText>
      </w:r>
      <w:r>
        <w:fldChar w:fldCharType="separate"/>
      </w:r>
      <w:r>
        <w:fldChar w:fldCharType="end"/>
      </w:r>
    </w:p>
    <w:p w:rsidR="00E7763A" w:rsidRDefault="00E7763A" w:rsidP="00E7763A">
      <w:pPr>
        <w:ind w:right="57"/>
        <w:rPr>
          <w:szCs w:val="22"/>
        </w:rPr>
      </w:pPr>
    </w:p>
    <w:p w:rsidR="00E7763A" w:rsidRPr="00B35E87" w:rsidRDefault="00E7763A" w:rsidP="00E7763A">
      <w:pPr>
        <w:spacing w:before="120" w:after="120"/>
        <w:ind w:firstLine="708"/>
        <w:jc w:val="both"/>
      </w:pPr>
      <w:r>
        <w:t>АО «Алмазы Анабара»</w:t>
      </w:r>
      <w:r w:rsidRPr="00B35E87">
        <w:t xml:space="preserve"> предлагает любому поставщику, заинтересованному</w:t>
      </w:r>
      <w:r>
        <w:t xml:space="preserve"> в предстоящей процедуре закупки</w:t>
      </w:r>
      <w:r w:rsidRPr="00B35E87">
        <w:t>, направить в адрес контактн</w:t>
      </w:r>
      <w:r>
        <w:t>ого лица</w:t>
      </w:r>
      <w:r w:rsidRPr="00B35E87">
        <w:t>, указанн</w:t>
      </w:r>
      <w:r>
        <w:t>ого</w:t>
      </w:r>
      <w:r w:rsidRPr="00B35E87">
        <w:t xml:space="preserve"> в анонсе, следующую информацию: </w:t>
      </w:r>
    </w:p>
    <w:p w:rsidR="00E7763A" w:rsidRDefault="00E7763A" w:rsidP="00E7763A">
      <w:pPr>
        <w:spacing w:before="120" w:after="120"/>
        <w:ind w:firstLine="851"/>
        <w:jc w:val="both"/>
      </w:pPr>
      <w:r w:rsidRPr="00B35E87">
        <w:t>а.</w:t>
      </w:r>
      <w:r w:rsidRPr="00B35E87">
        <w:tab/>
        <w:t>Письмо (в произвольной форме) с выражением заинтересованности в участии в процедуре закупки. В письме необходимо указать</w:t>
      </w:r>
      <w:r>
        <w:t xml:space="preserve"> информацию о</w:t>
      </w:r>
      <w:r w:rsidRPr="00B35E87">
        <w:t xml:space="preserve"> контактных лиц</w:t>
      </w:r>
      <w:r>
        <w:t>ах</w:t>
      </w:r>
      <w:r w:rsidRPr="00B35E87">
        <w:t xml:space="preserve"> поставщика</w:t>
      </w:r>
      <w:r>
        <w:t xml:space="preserve"> (</w:t>
      </w:r>
      <w:r w:rsidRPr="00B35E87">
        <w:t>телефон</w:t>
      </w:r>
      <w:r>
        <w:t>/</w:t>
      </w:r>
      <w:r w:rsidRPr="00B35E87">
        <w:t>факс и</w:t>
      </w:r>
      <w:r>
        <w:t xml:space="preserve"> адрес</w:t>
      </w:r>
      <w:r w:rsidRPr="00B35E87">
        <w:t xml:space="preserve"> </w:t>
      </w:r>
      <w:r w:rsidRPr="00DC0224">
        <w:t>электронной почты</w:t>
      </w:r>
      <w:r>
        <w:t xml:space="preserve"> для дополнительного информирования</w:t>
      </w:r>
      <w:r w:rsidRPr="00B35E87">
        <w:t xml:space="preserve"> поставщик</w:t>
      </w:r>
      <w:r>
        <w:t>а</w:t>
      </w:r>
      <w:r w:rsidRPr="00B35E87">
        <w:t xml:space="preserve"> о</w:t>
      </w:r>
      <w:r>
        <w:t>б официальном</w:t>
      </w:r>
      <w:r w:rsidRPr="00B35E87">
        <w:t xml:space="preserve"> размещении извещения и документации о закупки</w:t>
      </w:r>
      <w:r>
        <w:t>)</w:t>
      </w:r>
      <w:r w:rsidRPr="00B35E87">
        <w:t>;</w:t>
      </w:r>
    </w:p>
    <w:p w:rsidR="00E7763A" w:rsidRDefault="00E7763A" w:rsidP="00E7763A">
      <w:pPr>
        <w:spacing w:before="120" w:after="120"/>
        <w:ind w:firstLine="851"/>
        <w:jc w:val="both"/>
      </w:pPr>
      <w:r w:rsidRPr="00B35E87">
        <w:lastRenderedPageBreak/>
        <w:t>б.</w:t>
      </w:r>
      <w:r w:rsidRPr="00B35E87">
        <w:tab/>
      </w:r>
      <w:r>
        <w:t>Коммерческое предложение, предварительную оценку стоимости МТР, обоснование экономической оптимальности предложения поставщика.</w:t>
      </w:r>
    </w:p>
    <w:p w:rsidR="00E7763A" w:rsidRDefault="00E7763A" w:rsidP="00E7763A">
      <w:pPr>
        <w:spacing w:before="120" w:after="120"/>
        <w:ind w:firstLine="851"/>
        <w:jc w:val="both"/>
      </w:pPr>
      <w:r>
        <w:t xml:space="preserve">в.  Информацию об участии поставщика в других аналогичных проектах, информацию о взаимодействии с производителями предлагаемой продукции (например, поставщик – сам производитель продукции или официальный представитель производителя), рекомендации от предыдущих заказчиков. </w:t>
      </w:r>
    </w:p>
    <w:p w:rsidR="00E7763A" w:rsidRPr="00B35E87" w:rsidRDefault="00E7763A" w:rsidP="00E7763A">
      <w:pPr>
        <w:spacing w:before="120" w:after="120"/>
        <w:ind w:firstLine="851"/>
        <w:jc w:val="both"/>
      </w:pPr>
      <w:r>
        <w:t xml:space="preserve">г.  </w:t>
      </w:r>
      <w:r w:rsidRPr="00B35E87">
        <w:t xml:space="preserve">Любые </w:t>
      </w:r>
      <w:r>
        <w:t>предложения</w:t>
      </w:r>
      <w:r w:rsidRPr="00B35E87">
        <w:t>, которые, с точки зрения поставщика, могут повысит</w:t>
      </w:r>
      <w:r>
        <w:t>ь</w:t>
      </w:r>
      <w:r w:rsidRPr="00B35E87">
        <w:t xml:space="preserve"> качество предстоящей процедуры закупки, в том числе вопросы и предложения по формулировкам требований к будущему участнику, закупаемой продукции, проекту договор</w:t>
      </w:r>
      <w:r>
        <w:t xml:space="preserve">а/контракта, иным требованиям и условиям. </w:t>
      </w:r>
    </w:p>
    <w:p w:rsidR="00E7763A" w:rsidRPr="005C20D0" w:rsidRDefault="00E7763A" w:rsidP="00E7763A">
      <w:pPr>
        <w:ind w:firstLine="708"/>
        <w:jc w:val="both"/>
        <w:rPr>
          <w:b/>
        </w:rPr>
      </w:pPr>
      <w:r w:rsidRPr="000657F1">
        <w:rPr>
          <w:b/>
        </w:rPr>
        <w:t xml:space="preserve">Публикация анонса не имеет силы официального размещения сведений о закупке. Отказ от проведения </w:t>
      </w:r>
      <w:r>
        <w:rPr>
          <w:b/>
        </w:rPr>
        <w:t>данной</w:t>
      </w:r>
      <w:r w:rsidRPr="000657F1">
        <w:rPr>
          <w:b/>
        </w:rPr>
        <w:t xml:space="preserve"> анонсированн</w:t>
      </w:r>
      <w:r>
        <w:rPr>
          <w:b/>
        </w:rPr>
        <w:t>ой</w:t>
      </w:r>
      <w:r w:rsidRPr="000657F1">
        <w:rPr>
          <w:b/>
        </w:rPr>
        <w:t xml:space="preserve"> процедур</w:t>
      </w:r>
      <w:r>
        <w:rPr>
          <w:b/>
        </w:rPr>
        <w:t>ы</w:t>
      </w:r>
      <w:r w:rsidRPr="000657F1">
        <w:rPr>
          <w:b/>
        </w:rPr>
        <w:t xml:space="preserve"> закупк</w:t>
      </w:r>
      <w:r>
        <w:rPr>
          <w:b/>
        </w:rPr>
        <w:t>и</w:t>
      </w:r>
      <w:r w:rsidRPr="000657F1">
        <w:rPr>
          <w:b/>
        </w:rPr>
        <w:t xml:space="preserve"> не может быть основанием для претензий со стороны поставщиков в адрес </w:t>
      </w:r>
      <w:r w:rsidRPr="00F701D9">
        <w:rPr>
          <w:b/>
        </w:rPr>
        <w:t>АО «Алмазы Анабара».</w:t>
      </w:r>
      <w:r w:rsidRPr="000657F1">
        <w:rPr>
          <w:b/>
        </w:rPr>
        <w:t xml:space="preserve"> Информация, представленная поставщиками в ответ на размещение анонса, не рассматривается в качестве предложения поставщика для заключения договора.</w:t>
      </w:r>
    </w:p>
    <w:p w:rsidR="00E7763A" w:rsidRDefault="00E7763A" w:rsidP="00E7763A">
      <w:pPr>
        <w:jc w:val="both"/>
        <w:rPr>
          <w:b/>
        </w:rPr>
      </w:pPr>
    </w:p>
    <w:p w:rsidR="00E7763A" w:rsidRPr="00A34682" w:rsidRDefault="00E7763A" w:rsidP="00E7763A">
      <w:pPr>
        <w:jc w:val="both"/>
      </w:pPr>
    </w:p>
    <w:p w:rsidR="00E7763A" w:rsidRPr="00A34682" w:rsidRDefault="00E7763A" w:rsidP="00E7763A">
      <w:pPr>
        <w:jc w:val="both"/>
      </w:pPr>
    </w:p>
    <w:p w:rsidR="00E7763A" w:rsidRPr="00A34682" w:rsidRDefault="00E7763A" w:rsidP="00E7763A">
      <w:pPr>
        <w:jc w:val="both"/>
      </w:pPr>
    </w:p>
    <w:p w:rsidR="00E7763A" w:rsidRPr="00A34682" w:rsidRDefault="00E7763A" w:rsidP="00E7763A">
      <w:pPr>
        <w:jc w:val="both"/>
      </w:pPr>
      <w:r w:rsidRPr="00A34682">
        <w:rPr>
          <w:i/>
        </w:rPr>
        <w:t>Приложение:</w:t>
      </w:r>
      <w:r>
        <w:t xml:space="preserve"> Техническое задание.</w:t>
      </w:r>
    </w:p>
    <w:p w:rsidR="00C2232F" w:rsidRDefault="00C2232F"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Default="00E7763A" w:rsidP="00C2232F">
      <w:pPr>
        <w:overflowPunct w:val="0"/>
        <w:autoSpaceDE w:val="0"/>
        <w:ind w:left="176"/>
        <w:jc w:val="right"/>
        <w:textAlignment w:val="baseline"/>
        <w:rPr>
          <w:rFonts w:eastAsia="Times New Roman"/>
          <w:b/>
          <w:color w:val="FF0000"/>
          <w:lang w:eastAsia="ar-SA"/>
        </w:rPr>
      </w:pPr>
    </w:p>
    <w:p w:rsidR="00E7763A" w:rsidRPr="00B53B7D" w:rsidRDefault="00E7763A" w:rsidP="00C2232F">
      <w:pPr>
        <w:overflowPunct w:val="0"/>
        <w:autoSpaceDE w:val="0"/>
        <w:ind w:left="176"/>
        <w:jc w:val="right"/>
        <w:textAlignment w:val="baseline"/>
        <w:rPr>
          <w:rFonts w:eastAsia="Times New Roman"/>
          <w:b/>
          <w:color w:val="FF0000"/>
          <w:lang w:eastAsia="ar-SA"/>
        </w:rPr>
      </w:pPr>
      <w:bookmarkStart w:id="0" w:name="_GoBack"/>
      <w:bookmarkEnd w:id="0"/>
    </w:p>
    <w:p w:rsidR="00C2232F" w:rsidRDefault="00C2232F" w:rsidP="00F10D06">
      <w:pPr>
        <w:autoSpaceDE w:val="0"/>
        <w:jc w:val="center"/>
        <w:rPr>
          <w:rFonts w:ascii="Times New Roman CYR" w:eastAsia="Times New Roman CYR" w:hAnsi="Times New Roman CYR" w:cs="Times New Roman CYR"/>
          <w:b/>
          <w:bCs/>
        </w:rPr>
      </w:pPr>
    </w:p>
    <w:p w:rsidR="00B53B7D" w:rsidRDefault="00B53B7D" w:rsidP="00F10D06">
      <w:pPr>
        <w:autoSpaceDE w:val="0"/>
        <w:jc w:val="center"/>
        <w:rPr>
          <w:rFonts w:ascii="Times New Roman CYR" w:eastAsia="Times New Roman CYR" w:hAnsi="Times New Roman CYR" w:cs="Times New Roman CYR"/>
          <w:b/>
          <w:bCs/>
        </w:rPr>
      </w:pPr>
    </w:p>
    <w:p w:rsidR="00B53B7D" w:rsidRDefault="00B53B7D" w:rsidP="00F10D06">
      <w:pPr>
        <w:autoSpaceDE w:val="0"/>
        <w:jc w:val="center"/>
        <w:rPr>
          <w:rFonts w:ascii="Times New Roman CYR" w:eastAsia="Times New Roman CYR" w:hAnsi="Times New Roman CYR" w:cs="Times New Roman CYR"/>
          <w:b/>
          <w:bCs/>
        </w:rPr>
      </w:pPr>
    </w:p>
    <w:p w:rsidR="00F10D06" w:rsidRPr="00B813F8" w:rsidRDefault="00F10D06" w:rsidP="00F10D06">
      <w:pPr>
        <w:autoSpaceDE w:val="0"/>
        <w:jc w:val="center"/>
        <w:rPr>
          <w:rFonts w:ascii="Times New Roman CYR" w:eastAsia="Times New Roman CYR" w:hAnsi="Times New Roman CYR" w:cs="Times New Roman CYR"/>
          <w:b/>
          <w:bCs/>
        </w:rPr>
      </w:pPr>
      <w:r w:rsidRPr="00B813F8">
        <w:rPr>
          <w:rFonts w:ascii="Times New Roman CYR" w:eastAsia="Times New Roman CYR" w:hAnsi="Times New Roman CYR" w:cs="Times New Roman CYR"/>
          <w:b/>
          <w:bCs/>
        </w:rPr>
        <w:lastRenderedPageBreak/>
        <w:t>Техническое задание на выполнение работ</w:t>
      </w:r>
    </w:p>
    <w:p w:rsidR="00F10D06" w:rsidRPr="00B813F8" w:rsidRDefault="00F10D06" w:rsidP="00F10D06">
      <w:pPr>
        <w:autoSpaceDE w:val="0"/>
        <w:jc w:val="center"/>
        <w:rPr>
          <w:rFonts w:ascii="Times New Roman CYR" w:eastAsia="Times New Roman CYR" w:hAnsi="Times New Roman CYR" w:cs="Times New Roman CYR"/>
          <w:b/>
          <w:bCs/>
        </w:rPr>
      </w:pPr>
      <w:r w:rsidRPr="00B813F8">
        <w:rPr>
          <w:rFonts w:ascii="Times New Roman CYR" w:eastAsia="Times New Roman CYR" w:hAnsi="Times New Roman CYR" w:cs="Times New Roman CYR"/>
          <w:b/>
          <w:bCs/>
        </w:rPr>
        <w:t xml:space="preserve">по техническому обслуживанию и ремонту горной техники </w:t>
      </w:r>
    </w:p>
    <w:p w:rsidR="00F10D06" w:rsidRPr="00B813F8" w:rsidRDefault="00F10D06" w:rsidP="00F10D06">
      <w:pPr>
        <w:autoSpaceDE w:val="0"/>
        <w:jc w:val="center"/>
        <w:rPr>
          <w:rFonts w:ascii="Times New Roman CYR" w:eastAsia="Times New Roman CYR" w:hAnsi="Times New Roman CYR" w:cs="Times New Roman CYR"/>
          <w:b/>
          <w:bCs/>
        </w:rPr>
      </w:pPr>
      <w:r w:rsidRPr="00B813F8">
        <w:rPr>
          <w:rFonts w:ascii="Times New Roman CYR" w:eastAsia="Times New Roman CYR" w:hAnsi="Times New Roman CYR" w:cs="Times New Roman CYR"/>
          <w:b/>
          <w:bCs/>
        </w:rPr>
        <w:t>для нужд приисков АО «Алмазы Анабара».</w:t>
      </w:r>
    </w:p>
    <w:p w:rsidR="003739DB" w:rsidRPr="00B813F8" w:rsidRDefault="003739DB" w:rsidP="00F10D06"/>
    <w:p w:rsidR="00F10D06" w:rsidRPr="00B813F8" w:rsidRDefault="00F10D06" w:rsidP="00F10D06">
      <w:pPr>
        <w:pStyle w:val="a3"/>
        <w:numPr>
          <w:ilvl w:val="0"/>
          <w:numId w:val="1"/>
        </w:numPr>
        <w:spacing w:after="0" w:line="240" w:lineRule="auto"/>
        <w:ind w:left="567" w:hanging="425"/>
        <w:jc w:val="both"/>
        <w:rPr>
          <w:rFonts w:ascii="Times New Roman" w:hAnsi="Times New Roman" w:cs="Times New Roman"/>
          <w:sz w:val="24"/>
          <w:szCs w:val="24"/>
        </w:rPr>
      </w:pPr>
      <w:r w:rsidRPr="00B813F8">
        <w:rPr>
          <w:rFonts w:ascii="Times New Roman" w:hAnsi="Times New Roman" w:cs="Times New Roman"/>
          <w:b/>
          <w:sz w:val="24"/>
          <w:szCs w:val="24"/>
        </w:rPr>
        <w:t>Виды работ</w:t>
      </w:r>
      <w:r w:rsidRPr="00B813F8">
        <w:rPr>
          <w:rFonts w:ascii="Times New Roman" w:hAnsi="Times New Roman" w:cs="Times New Roman"/>
          <w:sz w:val="24"/>
          <w:szCs w:val="24"/>
        </w:rPr>
        <w:t xml:space="preserve">: Проведение работ по ремонту, техническому обслуживанию, диагностике технического состояния, работ по </w:t>
      </w:r>
      <w:proofErr w:type="spellStart"/>
      <w:r w:rsidRPr="00B813F8">
        <w:rPr>
          <w:rFonts w:ascii="Times New Roman" w:hAnsi="Times New Roman" w:cs="Times New Roman"/>
          <w:sz w:val="24"/>
          <w:szCs w:val="24"/>
        </w:rPr>
        <w:t>дефектовки</w:t>
      </w:r>
      <w:proofErr w:type="spellEnd"/>
      <w:r w:rsidRPr="00B813F8">
        <w:rPr>
          <w:rFonts w:ascii="Times New Roman" w:hAnsi="Times New Roman" w:cs="Times New Roman"/>
          <w:sz w:val="24"/>
          <w:szCs w:val="24"/>
        </w:rPr>
        <w:t xml:space="preserve"> узлов и агрегатов в процессе проведения ремонтных работ</w:t>
      </w:r>
      <w:r w:rsidR="001916BE" w:rsidRPr="00B813F8">
        <w:rPr>
          <w:rFonts w:ascii="Times New Roman" w:hAnsi="Times New Roman" w:cs="Times New Roman"/>
          <w:sz w:val="24"/>
          <w:szCs w:val="24"/>
        </w:rPr>
        <w:t xml:space="preserve">, а </w:t>
      </w:r>
      <w:r w:rsidR="00EF664A" w:rsidRPr="00B813F8">
        <w:rPr>
          <w:rFonts w:ascii="Times New Roman" w:hAnsi="Times New Roman" w:cs="Times New Roman"/>
          <w:sz w:val="24"/>
          <w:szCs w:val="24"/>
        </w:rPr>
        <w:t>также</w:t>
      </w:r>
      <w:r w:rsidR="001916BE" w:rsidRPr="00B813F8">
        <w:rPr>
          <w:rFonts w:ascii="Times New Roman" w:hAnsi="Times New Roman" w:cs="Times New Roman"/>
          <w:sz w:val="24"/>
          <w:szCs w:val="24"/>
        </w:rPr>
        <w:t xml:space="preserve"> поиску и устранению </w:t>
      </w:r>
      <w:r w:rsidRPr="00B813F8">
        <w:rPr>
          <w:rFonts w:ascii="Times New Roman" w:hAnsi="Times New Roman" w:cs="Times New Roman"/>
          <w:sz w:val="24"/>
          <w:szCs w:val="24"/>
        </w:rPr>
        <w:t xml:space="preserve">неисправностей в процессе эксплуатации </w:t>
      </w:r>
      <w:r w:rsidR="00FF198A" w:rsidRPr="00B813F8">
        <w:rPr>
          <w:rFonts w:ascii="Times New Roman" w:hAnsi="Times New Roman" w:cs="Times New Roman"/>
          <w:sz w:val="24"/>
          <w:szCs w:val="24"/>
        </w:rPr>
        <w:t>горной техники</w:t>
      </w:r>
      <w:r w:rsidRPr="00B813F8">
        <w:rPr>
          <w:rFonts w:ascii="Times New Roman" w:hAnsi="Times New Roman" w:cs="Times New Roman"/>
          <w:sz w:val="24"/>
          <w:szCs w:val="24"/>
        </w:rPr>
        <w:t xml:space="preserve"> в соответствии с Приложением </w:t>
      </w:r>
      <w:r w:rsidR="00FF198A" w:rsidRPr="00B813F8">
        <w:rPr>
          <w:rFonts w:ascii="Times New Roman" w:hAnsi="Times New Roman" w:cs="Times New Roman"/>
          <w:sz w:val="24"/>
          <w:szCs w:val="24"/>
        </w:rPr>
        <w:t>№</w:t>
      </w:r>
      <w:r w:rsidRPr="00B813F8">
        <w:rPr>
          <w:rFonts w:ascii="Times New Roman" w:hAnsi="Times New Roman" w:cs="Times New Roman"/>
          <w:sz w:val="24"/>
          <w:szCs w:val="24"/>
        </w:rPr>
        <w:t>1.</w:t>
      </w:r>
    </w:p>
    <w:p w:rsidR="00F10D06" w:rsidRPr="00B813F8" w:rsidRDefault="00F10D06" w:rsidP="00F10D06">
      <w:pPr>
        <w:pStyle w:val="a3"/>
        <w:spacing w:after="0" w:line="240" w:lineRule="auto"/>
        <w:ind w:left="567"/>
        <w:jc w:val="both"/>
        <w:rPr>
          <w:rFonts w:ascii="Times New Roman" w:hAnsi="Times New Roman" w:cs="Times New Roman"/>
          <w:sz w:val="24"/>
          <w:szCs w:val="24"/>
        </w:rPr>
      </w:pPr>
    </w:p>
    <w:p w:rsidR="004C5E82" w:rsidRPr="00B813F8" w:rsidRDefault="00F10D06" w:rsidP="004C5E82">
      <w:pPr>
        <w:pStyle w:val="a3"/>
        <w:numPr>
          <w:ilvl w:val="0"/>
          <w:numId w:val="1"/>
        </w:numPr>
        <w:spacing w:after="0" w:line="240" w:lineRule="auto"/>
        <w:ind w:left="567" w:hanging="425"/>
        <w:jc w:val="both"/>
        <w:rPr>
          <w:rFonts w:ascii="Times New Roman" w:hAnsi="Times New Roman" w:cs="Times New Roman"/>
          <w:b/>
          <w:sz w:val="24"/>
          <w:szCs w:val="24"/>
        </w:rPr>
      </w:pPr>
      <w:r w:rsidRPr="00B813F8">
        <w:rPr>
          <w:rFonts w:ascii="Times New Roman" w:hAnsi="Times New Roman" w:cs="Times New Roman"/>
          <w:b/>
          <w:sz w:val="24"/>
          <w:szCs w:val="24"/>
        </w:rPr>
        <w:t>Термины, определения и сокращения:</w:t>
      </w:r>
    </w:p>
    <w:p w:rsidR="004C5E82" w:rsidRPr="00B813F8" w:rsidRDefault="004C5E82" w:rsidP="004C5E82">
      <w:pPr>
        <w:pStyle w:val="a3"/>
        <w:spacing w:after="0" w:line="240" w:lineRule="auto"/>
        <w:ind w:left="567"/>
        <w:jc w:val="both"/>
        <w:rPr>
          <w:rFonts w:ascii="Times New Roman" w:hAnsi="Times New Roman" w:cs="Times New Roman"/>
          <w:b/>
          <w:sz w:val="24"/>
          <w:szCs w:val="24"/>
        </w:rPr>
      </w:pPr>
      <w:r w:rsidRPr="00B813F8">
        <w:rPr>
          <w:rFonts w:ascii="Times New Roman" w:hAnsi="Times New Roman" w:cs="Times New Roman"/>
          <w:b/>
          <w:sz w:val="24"/>
          <w:szCs w:val="24"/>
        </w:rPr>
        <w:t xml:space="preserve">Консигнация - </w:t>
      </w:r>
      <w:r w:rsidRPr="00B813F8">
        <w:rPr>
          <w:rFonts w:ascii="Times New Roman" w:hAnsi="Times New Roman" w:cs="Times New Roman"/>
          <w:sz w:val="24"/>
          <w:szCs w:val="24"/>
        </w:rPr>
        <w:t>форма комиссионной продажи товара, при которой его владелец (консигнант) передает консигнатору товар на склад. При этом товар остается собственностью консигнанта до момента его реализации. Как правило, если товар не реализуется длительное время (например, более года), то он возвращается обратно консигнанту за его счёт.</w:t>
      </w:r>
    </w:p>
    <w:p w:rsidR="00F10D06" w:rsidRPr="00B813F8" w:rsidRDefault="00F10D06" w:rsidP="00F10D06">
      <w:pPr>
        <w:ind w:left="567"/>
        <w:jc w:val="both"/>
      </w:pPr>
      <w:r w:rsidRPr="00B813F8">
        <w:rPr>
          <w:b/>
        </w:rPr>
        <w:t xml:space="preserve">Сервисное обслуживание – </w:t>
      </w:r>
      <w:r w:rsidRPr="00B813F8">
        <w:t>комплекс мероприятий, включающий выполнение работ по ремонту,</w:t>
      </w:r>
      <w:r w:rsidR="002D0F34" w:rsidRPr="00B813F8">
        <w:t xml:space="preserve"> плановому ремонту, аварийному ремонту,</w:t>
      </w:r>
      <w:r w:rsidRPr="00B813F8">
        <w:t xml:space="preserve"> техническому обслуживанию, диагностике технического состояния, работ по </w:t>
      </w:r>
      <w:proofErr w:type="spellStart"/>
      <w:r w:rsidRPr="00B813F8">
        <w:t>дефектовки</w:t>
      </w:r>
      <w:proofErr w:type="spellEnd"/>
      <w:r w:rsidRPr="00B813F8">
        <w:t xml:space="preserve"> узлов и агрегатов в процессе проведения ремонтных рабо</w:t>
      </w:r>
      <w:r w:rsidR="001916BE" w:rsidRPr="00B813F8">
        <w:t xml:space="preserve">т, а </w:t>
      </w:r>
      <w:r w:rsidR="002D0F34" w:rsidRPr="00B813F8">
        <w:t>также</w:t>
      </w:r>
      <w:r w:rsidR="001916BE" w:rsidRPr="00B813F8">
        <w:t xml:space="preserve"> поиску и устранению</w:t>
      </w:r>
      <w:r w:rsidRPr="00B813F8">
        <w:t xml:space="preserve"> неисправностей в процессе эксплуатации горного оборудования.</w:t>
      </w:r>
    </w:p>
    <w:p w:rsidR="00F10D06" w:rsidRPr="00B813F8" w:rsidRDefault="00F10D06" w:rsidP="00F10D06">
      <w:pPr>
        <w:ind w:left="567"/>
        <w:jc w:val="both"/>
      </w:pPr>
      <w:r w:rsidRPr="00B813F8">
        <w:rPr>
          <w:b/>
        </w:rPr>
        <w:t>Ремонт</w:t>
      </w:r>
      <w:r w:rsidRPr="00B813F8">
        <w:t xml:space="preserve"> – комплекс мероприятий, направленных на восстановление эксплуатационно-технических показателей основных средств, близких по значению к первоначальным.</w:t>
      </w:r>
    </w:p>
    <w:p w:rsidR="00F10D06" w:rsidRPr="00B813F8" w:rsidRDefault="00F10D06" w:rsidP="00F10D06">
      <w:pPr>
        <w:ind w:left="567"/>
        <w:jc w:val="both"/>
      </w:pPr>
      <w:r w:rsidRPr="00B813F8">
        <w:rPr>
          <w:b/>
        </w:rPr>
        <w:t>Техническое обслуживание (ТО)</w:t>
      </w:r>
      <w:r w:rsidRPr="00B813F8">
        <w:t xml:space="preserve"> – плановое техническое обслуживание комплекс работ, проводимых с периодичностью и в объеме, согласно инструкциям, эксплуатационной документации и рекомендациям производителя оборудования. </w:t>
      </w:r>
    </w:p>
    <w:p w:rsidR="00F10D06" w:rsidRPr="00B813F8" w:rsidRDefault="00F10D06" w:rsidP="00F10D06">
      <w:pPr>
        <w:ind w:left="567"/>
        <w:jc w:val="both"/>
      </w:pPr>
      <w:r w:rsidRPr="00B813F8">
        <w:rPr>
          <w:b/>
        </w:rPr>
        <w:t xml:space="preserve">Диагностика технического состояния </w:t>
      </w:r>
      <w:r w:rsidRPr="00B813F8">
        <w:t>- выявление причин и условий, вызывающих неисправности, и принятие обоснованных решений по их устранению. Диагностика является важным фактором дальнейшего совершенствования процесса эксплуатации оборудования, обеспечивающего ее безопасность и возможность предупреждения аварийных режимов работы и внезапных отказов.</w:t>
      </w:r>
    </w:p>
    <w:p w:rsidR="00535416" w:rsidRPr="00B813F8" w:rsidRDefault="00535416" w:rsidP="00F10D06">
      <w:pPr>
        <w:ind w:left="567"/>
        <w:jc w:val="both"/>
      </w:pPr>
      <w:r w:rsidRPr="00B813F8">
        <w:rPr>
          <w:b/>
        </w:rPr>
        <w:t>Плановый ремонт</w:t>
      </w:r>
      <w:r w:rsidRPr="00B813F8">
        <w:t xml:space="preserve"> –</w:t>
      </w:r>
      <w:r w:rsidR="003B1BE1" w:rsidRPr="00B813F8">
        <w:t xml:space="preserve"> ремонт, постановка на который осуществляется в соответствии с требованиями нормативно технической документации.</w:t>
      </w:r>
    </w:p>
    <w:p w:rsidR="00535416" w:rsidRPr="00B813F8" w:rsidRDefault="00535416" w:rsidP="00F10D06">
      <w:pPr>
        <w:ind w:left="567"/>
        <w:jc w:val="both"/>
      </w:pPr>
      <w:r w:rsidRPr="00B813F8">
        <w:rPr>
          <w:b/>
        </w:rPr>
        <w:t>Аварийный ремонт</w:t>
      </w:r>
      <w:r w:rsidRPr="00B813F8">
        <w:t xml:space="preserve"> - </w:t>
      </w:r>
      <w:r w:rsidR="003B1BE1" w:rsidRPr="00B813F8">
        <w:t>ремонт, вызванный внезапным выходом оборудования из строя в результате поломок или по другим причинам</w:t>
      </w:r>
      <w:r w:rsidR="003B1BE1" w:rsidRPr="00B813F8">
        <w:rPr>
          <w:b/>
        </w:rPr>
        <w:t>.</w:t>
      </w:r>
    </w:p>
    <w:p w:rsidR="00F10D06" w:rsidRPr="00B813F8" w:rsidRDefault="00F10D06" w:rsidP="00A96DA1">
      <w:pPr>
        <w:jc w:val="both"/>
      </w:pPr>
    </w:p>
    <w:p w:rsidR="00FA327F" w:rsidRPr="00B813F8" w:rsidRDefault="00FA327F" w:rsidP="00F10D06">
      <w:pPr>
        <w:pStyle w:val="a3"/>
        <w:numPr>
          <w:ilvl w:val="0"/>
          <w:numId w:val="1"/>
        </w:numPr>
        <w:spacing w:after="0" w:line="240" w:lineRule="auto"/>
        <w:ind w:left="567" w:hanging="425"/>
        <w:jc w:val="both"/>
        <w:rPr>
          <w:rFonts w:ascii="Times New Roman" w:hAnsi="Times New Roman" w:cs="Times New Roman"/>
          <w:b/>
          <w:sz w:val="24"/>
          <w:szCs w:val="24"/>
        </w:rPr>
      </w:pPr>
      <w:r w:rsidRPr="00B813F8">
        <w:rPr>
          <w:rFonts w:ascii="Times New Roman" w:hAnsi="Times New Roman" w:cs="Times New Roman"/>
          <w:b/>
          <w:sz w:val="24"/>
          <w:szCs w:val="24"/>
        </w:rPr>
        <w:t>Место оказания услуг</w:t>
      </w:r>
    </w:p>
    <w:p w:rsidR="00FA327F" w:rsidRPr="00B813F8" w:rsidRDefault="00FA327F" w:rsidP="00EF664A">
      <w:pPr>
        <w:pStyle w:val="a3"/>
        <w:numPr>
          <w:ilvl w:val="1"/>
          <w:numId w:val="1"/>
        </w:numPr>
        <w:ind w:hanging="503"/>
        <w:jc w:val="both"/>
      </w:pPr>
      <w:r w:rsidRPr="00B813F8">
        <w:rPr>
          <w:rFonts w:ascii="Times New Roman" w:hAnsi="Times New Roman" w:cs="Times New Roman"/>
          <w:sz w:val="24"/>
          <w:szCs w:val="24"/>
        </w:rPr>
        <w:t xml:space="preserve">Республика Саха (Якутия): </w:t>
      </w:r>
      <w:proofErr w:type="spellStart"/>
      <w:r w:rsidRPr="00B813F8">
        <w:rPr>
          <w:rFonts w:ascii="Times New Roman" w:hAnsi="Times New Roman" w:cs="Times New Roman"/>
          <w:sz w:val="24"/>
          <w:szCs w:val="24"/>
        </w:rPr>
        <w:t>Анабарский</w:t>
      </w:r>
      <w:proofErr w:type="spellEnd"/>
      <w:r w:rsidRPr="00B813F8">
        <w:rPr>
          <w:rFonts w:ascii="Times New Roman" w:hAnsi="Times New Roman" w:cs="Times New Roman"/>
          <w:sz w:val="24"/>
          <w:szCs w:val="24"/>
        </w:rPr>
        <w:t xml:space="preserve"> улус, прииск «Маят»; </w:t>
      </w:r>
      <w:proofErr w:type="spellStart"/>
      <w:r w:rsidRPr="00B813F8">
        <w:rPr>
          <w:rFonts w:ascii="Times New Roman" w:hAnsi="Times New Roman" w:cs="Times New Roman"/>
          <w:sz w:val="24"/>
          <w:szCs w:val="24"/>
        </w:rPr>
        <w:t>Булунский</w:t>
      </w:r>
      <w:proofErr w:type="spellEnd"/>
      <w:r w:rsidRPr="00B813F8">
        <w:rPr>
          <w:rFonts w:ascii="Times New Roman" w:hAnsi="Times New Roman" w:cs="Times New Roman"/>
          <w:sz w:val="24"/>
          <w:szCs w:val="24"/>
        </w:rPr>
        <w:t xml:space="preserve"> улус, прииск «Молодо» и другие объекты по согласованию сторон</w:t>
      </w:r>
      <w:r w:rsidRPr="00B813F8">
        <w:t>.</w:t>
      </w:r>
    </w:p>
    <w:p w:rsidR="00F10D06" w:rsidRPr="00B813F8" w:rsidRDefault="00F10D06" w:rsidP="00F10D06">
      <w:pPr>
        <w:pStyle w:val="a3"/>
        <w:numPr>
          <w:ilvl w:val="0"/>
          <w:numId w:val="1"/>
        </w:numPr>
        <w:spacing w:after="0" w:line="240" w:lineRule="auto"/>
        <w:ind w:left="567" w:hanging="425"/>
        <w:jc w:val="both"/>
        <w:rPr>
          <w:rFonts w:ascii="Times New Roman" w:hAnsi="Times New Roman" w:cs="Times New Roman"/>
          <w:b/>
          <w:sz w:val="24"/>
          <w:szCs w:val="24"/>
        </w:rPr>
      </w:pPr>
      <w:r w:rsidRPr="00B813F8">
        <w:rPr>
          <w:rFonts w:ascii="Times New Roman" w:hAnsi="Times New Roman" w:cs="Times New Roman"/>
          <w:b/>
          <w:sz w:val="24"/>
          <w:szCs w:val="24"/>
        </w:rPr>
        <w:t>Содержание и объемы работ</w:t>
      </w:r>
    </w:p>
    <w:p w:rsidR="00F10D06" w:rsidRPr="00B813F8" w:rsidRDefault="00F10D06" w:rsidP="00F10D06">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 xml:space="preserve">Перечень и объемы работ по </w:t>
      </w:r>
      <w:r w:rsidR="0061456D" w:rsidRPr="00B813F8">
        <w:rPr>
          <w:rFonts w:ascii="Times New Roman" w:hAnsi="Times New Roman" w:cs="Times New Roman"/>
          <w:sz w:val="24"/>
          <w:szCs w:val="24"/>
        </w:rPr>
        <w:t xml:space="preserve">сервисному </w:t>
      </w:r>
      <w:r w:rsidR="004F05FE" w:rsidRPr="00B813F8">
        <w:rPr>
          <w:rFonts w:ascii="Times New Roman" w:hAnsi="Times New Roman" w:cs="Times New Roman"/>
          <w:sz w:val="24"/>
          <w:szCs w:val="24"/>
        </w:rPr>
        <w:t>обслуживанию</w:t>
      </w:r>
      <w:r w:rsidRPr="00B813F8">
        <w:rPr>
          <w:rFonts w:ascii="Times New Roman" w:hAnsi="Times New Roman" w:cs="Times New Roman"/>
          <w:sz w:val="24"/>
          <w:szCs w:val="24"/>
        </w:rPr>
        <w:t xml:space="preserve"> должны осуществляется в соответствии с рекомендациями заводов изготовителей оборудования.</w:t>
      </w:r>
    </w:p>
    <w:p w:rsidR="00B46C53" w:rsidRPr="00B813F8" w:rsidRDefault="00B46C53" w:rsidP="00B46C53">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Плановые работы по техническому обслуживанию, текущим и аварийным р</w:t>
      </w:r>
      <w:r w:rsidR="008C329F" w:rsidRPr="00B813F8">
        <w:rPr>
          <w:rFonts w:ascii="Times New Roman" w:hAnsi="Times New Roman" w:cs="Times New Roman"/>
          <w:sz w:val="24"/>
          <w:szCs w:val="24"/>
        </w:rPr>
        <w:t>емонтам горной техники производя</w:t>
      </w:r>
      <w:r w:rsidRPr="00B813F8">
        <w:rPr>
          <w:rFonts w:ascii="Times New Roman" w:hAnsi="Times New Roman" w:cs="Times New Roman"/>
          <w:sz w:val="24"/>
          <w:szCs w:val="24"/>
        </w:rPr>
        <w:t>тся по местам основного производства Заказчика непосредственно на полигонах приисков. В случае невозможности проведения работ в полевых условиях, работы производятся в ремонтных зонах</w:t>
      </w:r>
      <w:r w:rsidR="002608F0" w:rsidRPr="00B813F8">
        <w:rPr>
          <w:rFonts w:ascii="Times New Roman" w:hAnsi="Times New Roman" w:cs="Times New Roman"/>
          <w:sz w:val="24"/>
          <w:szCs w:val="24"/>
        </w:rPr>
        <w:t xml:space="preserve"> участков</w:t>
      </w:r>
      <w:r w:rsidRPr="00B813F8">
        <w:rPr>
          <w:rFonts w:ascii="Times New Roman" w:hAnsi="Times New Roman" w:cs="Times New Roman"/>
          <w:sz w:val="24"/>
          <w:szCs w:val="24"/>
        </w:rPr>
        <w:t>. Доставка техники к месту ремонта и обратно производится силами и средствами Заказчика.</w:t>
      </w:r>
    </w:p>
    <w:p w:rsidR="00F10D06" w:rsidRPr="00B813F8" w:rsidRDefault="00F10D06" w:rsidP="00F10D06">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 xml:space="preserve">Объемы работ по </w:t>
      </w:r>
      <w:r w:rsidR="003B1BE1" w:rsidRPr="00B813F8">
        <w:rPr>
          <w:rFonts w:ascii="Times New Roman" w:hAnsi="Times New Roman" w:cs="Times New Roman"/>
          <w:sz w:val="24"/>
          <w:szCs w:val="24"/>
        </w:rPr>
        <w:t>техническому обсаживанию и плановому ремонту</w:t>
      </w:r>
      <w:r w:rsidRPr="00B813F8">
        <w:rPr>
          <w:rFonts w:ascii="Times New Roman" w:hAnsi="Times New Roman" w:cs="Times New Roman"/>
          <w:sz w:val="24"/>
          <w:szCs w:val="24"/>
        </w:rPr>
        <w:t xml:space="preserve">, календарные сроки выполнения в соответствующем месяце, определяются Сторонами в ежемесячном графике. </w:t>
      </w:r>
    </w:p>
    <w:p w:rsidR="00F10D06" w:rsidRPr="00B813F8" w:rsidRDefault="00F10D06" w:rsidP="00F10D06">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 xml:space="preserve">Диагностика включает методы и средства определения действительного состояния объекта и должна обеспечивать решения следующих задач: определение технического состояния оборудования, определение причин </w:t>
      </w:r>
      <w:r w:rsidRPr="00B813F8">
        <w:rPr>
          <w:rFonts w:ascii="Times New Roman" w:hAnsi="Times New Roman" w:cs="Times New Roman"/>
          <w:sz w:val="24"/>
          <w:szCs w:val="24"/>
        </w:rPr>
        <w:lastRenderedPageBreak/>
        <w:t>появления дефектов и выдача рекомендаций по их устранению, прогнозирование технического состояния оборудования и контроль правильности действий эксплуатационного персонала при эксплуатации оборудования.</w:t>
      </w:r>
    </w:p>
    <w:p w:rsidR="00F10D06" w:rsidRPr="00B813F8" w:rsidRDefault="00F10D06" w:rsidP="00F10D06">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Диагностика может проводиться во время эксплуатации, перед выводом в ремонт и после проведения ремонта оборудования.</w:t>
      </w:r>
    </w:p>
    <w:p w:rsidR="00F10D06" w:rsidRPr="00B813F8" w:rsidRDefault="00F10D06" w:rsidP="00F10D06">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 xml:space="preserve">Диагностика должна производиться с периодичностью в соответствии с требованием инструкции по эксплуатации. </w:t>
      </w:r>
    </w:p>
    <w:p w:rsidR="00F10D06" w:rsidRPr="00B813F8" w:rsidRDefault="00F10D06" w:rsidP="00F10D06">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В обязательном порядке диагностика должна включать анализ технического состояния следующих систем оборудования:</w:t>
      </w:r>
    </w:p>
    <w:p w:rsidR="00F10D06" w:rsidRPr="00B813F8" w:rsidRDefault="00F10D06" w:rsidP="00F10D06">
      <w:pPr>
        <w:pStyle w:val="a3"/>
        <w:numPr>
          <w:ilvl w:val="2"/>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Диагностика двигателя внутреннего сгорания и его систем;</w:t>
      </w:r>
    </w:p>
    <w:p w:rsidR="00F10D06" w:rsidRPr="00B813F8" w:rsidRDefault="00F10D06" w:rsidP="00F10D06">
      <w:pPr>
        <w:pStyle w:val="a3"/>
        <w:numPr>
          <w:ilvl w:val="2"/>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Диагностика трансмиссии;</w:t>
      </w:r>
    </w:p>
    <w:p w:rsidR="00F10D06" w:rsidRPr="00B813F8" w:rsidRDefault="00F10D06" w:rsidP="00F10D06">
      <w:pPr>
        <w:pStyle w:val="a3"/>
        <w:numPr>
          <w:ilvl w:val="2"/>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Диагностика гидравлической системы;</w:t>
      </w:r>
    </w:p>
    <w:p w:rsidR="00F10D06" w:rsidRPr="00B813F8" w:rsidRDefault="00F10D06" w:rsidP="00F10D06">
      <w:pPr>
        <w:pStyle w:val="a3"/>
        <w:numPr>
          <w:ilvl w:val="2"/>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Диагностика тормозной системы и рулевого управления;</w:t>
      </w:r>
    </w:p>
    <w:p w:rsidR="00F10D06" w:rsidRPr="00B813F8" w:rsidRDefault="00F10D06" w:rsidP="00F10D06">
      <w:pPr>
        <w:pStyle w:val="a3"/>
        <w:numPr>
          <w:ilvl w:val="2"/>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Диагностика электрической части машины;</w:t>
      </w:r>
    </w:p>
    <w:p w:rsidR="00F10D06" w:rsidRPr="00B813F8" w:rsidRDefault="00F10D06" w:rsidP="00F10D06">
      <w:pPr>
        <w:pStyle w:val="a3"/>
        <w:numPr>
          <w:ilvl w:val="2"/>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Диагностика системы управления и автоматизации;</w:t>
      </w:r>
    </w:p>
    <w:p w:rsidR="00F10D06" w:rsidRPr="00B813F8" w:rsidRDefault="00F10D06" w:rsidP="00F10D06">
      <w:pPr>
        <w:pStyle w:val="a3"/>
        <w:numPr>
          <w:ilvl w:val="2"/>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Диагностика иных имеющихся на оборудовании систем;</w:t>
      </w:r>
    </w:p>
    <w:p w:rsidR="00F10D06" w:rsidRPr="00B813F8" w:rsidRDefault="00F10D06" w:rsidP="00F10D06">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 xml:space="preserve"> Диагностика </w:t>
      </w:r>
      <w:r w:rsidR="008944E0" w:rsidRPr="00B813F8">
        <w:rPr>
          <w:rFonts w:ascii="Times New Roman" w:hAnsi="Times New Roman" w:cs="Times New Roman"/>
          <w:sz w:val="24"/>
          <w:szCs w:val="24"/>
        </w:rPr>
        <w:t>может</w:t>
      </w:r>
      <w:r w:rsidRPr="00B813F8">
        <w:rPr>
          <w:rFonts w:ascii="Times New Roman" w:hAnsi="Times New Roman" w:cs="Times New Roman"/>
          <w:sz w:val="24"/>
          <w:szCs w:val="24"/>
        </w:rPr>
        <w:t xml:space="preserve"> включать следующие виды работ:</w:t>
      </w:r>
    </w:p>
    <w:p w:rsidR="00F10D06" w:rsidRPr="00B813F8" w:rsidRDefault="00F10D06" w:rsidP="00F10D06">
      <w:pPr>
        <w:pStyle w:val="a3"/>
        <w:numPr>
          <w:ilvl w:val="2"/>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Визуальный и измерительный контроль;</w:t>
      </w:r>
    </w:p>
    <w:p w:rsidR="00F10D06" w:rsidRPr="00B813F8" w:rsidRDefault="00F10D06" w:rsidP="00F10D06">
      <w:pPr>
        <w:pStyle w:val="a3"/>
        <w:numPr>
          <w:ilvl w:val="2"/>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Тепловой контроль;</w:t>
      </w:r>
    </w:p>
    <w:p w:rsidR="00F10D06" w:rsidRPr="00B813F8" w:rsidRDefault="00F10D06" w:rsidP="00F10D06">
      <w:pPr>
        <w:pStyle w:val="a3"/>
        <w:numPr>
          <w:ilvl w:val="2"/>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Вибрационный контроль;</w:t>
      </w:r>
    </w:p>
    <w:p w:rsidR="00F10D06" w:rsidRPr="00B813F8" w:rsidRDefault="00F10D06" w:rsidP="00F10D06">
      <w:pPr>
        <w:pStyle w:val="a3"/>
        <w:numPr>
          <w:ilvl w:val="2"/>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Анализ рабочих жидкостей;</w:t>
      </w:r>
    </w:p>
    <w:p w:rsidR="00F10D06" w:rsidRPr="00B813F8" w:rsidRDefault="00F10D06" w:rsidP="00F10D06">
      <w:pPr>
        <w:pStyle w:val="a3"/>
        <w:numPr>
          <w:ilvl w:val="2"/>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Методы неразрушающего контроля;</w:t>
      </w:r>
    </w:p>
    <w:p w:rsidR="00F10D06" w:rsidRPr="00B813F8" w:rsidRDefault="00F10D06" w:rsidP="00F10D06">
      <w:pPr>
        <w:pStyle w:val="a3"/>
        <w:numPr>
          <w:ilvl w:val="2"/>
          <w:numId w:val="1"/>
        </w:numPr>
        <w:spacing w:after="0" w:line="240" w:lineRule="auto"/>
        <w:ind w:left="1418" w:hanging="851"/>
        <w:jc w:val="both"/>
        <w:rPr>
          <w:rFonts w:ascii="Times New Roman" w:hAnsi="Times New Roman" w:cs="Times New Roman"/>
          <w:sz w:val="24"/>
          <w:szCs w:val="24"/>
        </w:rPr>
      </w:pPr>
      <w:r w:rsidRPr="00B813F8">
        <w:rPr>
          <w:rFonts w:ascii="Times New Roman" w:hAnsi="Times New Roman" w:cs="Times New Roman"/>
          <w:sz w:val="24"/>
          <w:szCs w:val="24"/>
        </w:rPr>
        <w:t xml:space="preserve">Анализ и интерпретация </w:t>
      </w:r>
      <w:r w:rsidR="00FD4FC9" w:rsidRPr="00B813F8">
        <w:rPr>
          <w:rFonts w:ascii="Times New Roman" w:hAnsi="Times New Roman" w:cs="Times New Roman"/>
          <w:sz w:val="24"/>
          <w:szCs w:val="24"/>
        </w:rPr>
        <w:t>информации,</w:t>
      </w:r>
      <w:r w:rsidRPr="00B813F8">
        <w:rPr>
          <w:rFonts w:ascii="Times New Roman" w:hAnsi="Times New Roman" w:cs="Times New Roman"/>
          <w:sz w:val="24"/>
          <w:szCs w:val="24"/>
        </w:rPr>
        <w:t xml:space="preserve"> полученной с электронных блоков (системы самодиагностики) управления.</w:t>
      </w:r>
    </w:p>
    <w:p w:rsidR="00F10D06" w:rsidRPr="00B813F8" w:rsidRDefault="00F10D06" w:rsidP="00F10D06">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 xml:space="preserve">По результатам диагностики составляется технический отчет, который должен содержать следующую информацию: анализ работы систем оборудования с указанием текущих параметров и </w:t>
      </w:r>
      <w:r w:rsidR="001916BE" w:rsidRPr="00B813F8">
        <w:rPr>
          <w:rFonts w:ascii="Times New Roman" w:hAnsi="Times New Roman" w:cs="Times New Roman"/>
          <w:sz w:val="24"/>
          <w:szCs w:val="24"/>
        </w:rPr>
        <w:t>допустимых значений, заключение</w:t>
      </w:r>
      <w:r w:rsidRPr="00B813F8">
        <w:rPr>
          <w:rFonts w:ascii="Times New Roman" w:hAnsi="Times New Roman" w:cs="Times New Roman"/>
          <w:sz w:val="24"/>
          <w:szCs w:val="24"/>
        </w:rPr>
        <w:t xml:space="preserve"> о техническом состоянии, возможности и условиях дальнейшей эксплуатации, рекомендации о сроках проведения очередного диагностического обследования и рекомендации по проведению ремонтных работ и планированию объема запасных частей.</w:t>
      </w:r>
    </w:p>
    <w:p w:rsidR="00F10D06" w:rsidRPr="00B813F8" w:rsidRDefault="00F10D06" w:rsidP="00F10D06">
      <w:pPr>
        <w:pStyle w:val="a3"/>
        <w:numPr>
          <w:ilvl w:val="1"/>
          <w:numId w:val="1"/>
        </w:numPr>
        <w:spacing w:after="0" w:line="240" w:lineRule="auto"/>
        <w:ind w:left="993" w:hanging="567"/>
        <w:jc w:val="both"/>
        <w:rPr>
          <w:rFonts w:ascii="Times New Roman" w:hAnsi="Times New Roman" w:cs="Times New Roman"/>
          <w:sz w:val="24"/>
          <w:szCs w:val="24"/>
        </w:rPr>
      </w:pPr>
      <w:r w:rsidRPr="00B813F8">
        <w:rPr>
          <w:rFonts w:ascii="Times New Roman" w:hAnsi="Times New Roman" w:cs="Times New Roman"/>
          <w:sz w:val="24"/>
          <w:szCs w:val="24"/>
        </w:rPr>
        <w:t>Результаты диагностики должны предоставля</w:t>
      </w:r>
      <w:r w:rsidR="00104225" w:rsidRPr="00B813F8">
        <w:rPr>
          <w:rFonts w:ascii="Times New Roman" w:hAnsi="Times New Roman" w:cs="Times New Roman"/>
          <w:sz w:val="24"/>
          <w:szCs w:val="24"/>
        </w:rPr>
        <w:t>ть</w:t>
      </w:r>
      <w:r w:rsidRPr="00B813F8">
        <w:rPr>
          <w:rFonts w:ascii="Times New Roman" w:hAnsi="Times New Roman" w:cs="Times New Roman"/>
          <w:sz w:val="24"/>
          <w:szCs w:val="24"/>
        </w:rPr>
        <w:t>ся «Заказчику» на бумажном носителе и в цифровом (электронном) виде соответственно на каждый объект диагностического обследования.</w:t>
      </w:r>
    </w:p>
    <w:p w:rsidR="00B46C53" w:rsidRPr="00B813F8" w:rsidRDefault="008944E0" w:rsidP="00B46C53">
      <w:pPr>
        <w:pStyle w:val="a3"/>
        <w:numPr>
          <w:ilvl w:val="1"/>
          <w:numId w:val="1"/>
        </w:numPr>
        <w:spacing w:after="0" w:line="240" w:lineRule="auto"/>
        <w:ind w:left="993" w:hanging="567"/>
        <w:jc w:val="both"/>
        <w:rPr>
          <w:rFonts w:ascii="Times New Roman" w:hAnsi="Times New Roman" w:cs="Times New Roman"/>
          <w:sz w:val="24"/>
          <w:szCs w:val="24"/>
        </w:rPr>
      </w:pPr>
      <w:r w:rsidRPr="00B813F8">
        <w:rPr>
          <w:rFonts w:ascii="Times New Roman" w:hAnsi="Times New Roman" w:cs="Times New Roman"/>
          <w:sz w:val="24"/>
          <w:szCs w:val="24"/>
        </w:rPr>
        <w:t xml:space="preserve">В случае необходимости </w:t>
      </w:r>
      <w:r w:rsidR="00B46C53" w:rsidRPr="00B813F8">
        <w:rPr>
          <w:rFonts w:ascii="Times New Roman" w:hAnsi="Times New Roman" w:cs="Times New Roman"/>
          <w:sz w:val="24"/>
          <w:szCs w:val="24"/>
        </w:rPr>
        <w:t xml:space="preserve">Исполнитель обязан производить работу по ремонту и восстановлению элементов ходовой части гусеничной техники </w:t>
      </w:r>
      <w:r w:rsidR="0065163C" w:rsidRPr="00B813F8">
        <w:rPr>
          <w:rFonts w:ascii="Times New Roman" w:hAnsi="Times New Roman" w:cs="Times New Roman"/>
          <w:sz w:val="24"/>
          <w:szCs w:val="24"/>
        </w:rPr>
        <w:t xml:space="preserve">на специализированном оборудовании </w:t>
      </w:r>
      <w:r w:rsidR="00B46C53" w:rsidRPr="00B813F8">
        <w:rPr>
          <w:rFonts w:ascii="Times New Roman" w:hAnsi="Times New Roman" w:cs="Times New Roman"/>
          <w:sz w:val="24"/>
          <w:szCs w:val="24"/>
        </w:rPr>
        <w:t>Заказчика.</w:t>
      </w:r>
    </w:p>
    <w:p w:rsidR="00F10D06" w:rsidRPr="00B813F8" w:rsidRDefault="00F10D06" w:rsidP="00F10D06">
      <w:pPr>
        <w:pStyle w:val="a3"/>
        <w:spacing w:after="0" w:line="240" w:lineRule="auto"/>
        <w:ind w:left="993"/>
        <w:jc w:val="both"/>
        <w:rPr>
          <w:rFonts w:ascii="Times New Roman" w:hAnsi="Times New Roman" w:cs="Times New Roman"/>
          <w:sz w:val="24"/>
          <w:szCs w:val="24"/>
        </w:rPr>
      </w:pPr>
    </w:p>
    <w:p w:rsidR="00F10D06" w:rsidRPr="00B813F8" w:rsidRDefault="00F10D06" w:rsidP="002C14AC">
      <w:pPr>
        <w:pStyle w:val="a3"/>
        <w:numPr>
          <w:ilvl w:val="0"/>
          <w:numId w:val="1"/>
        </w:numPr>
        <w:spacing w:after="0" w:line="240" w:lineRule="auto"/>
        <w:ind w:hanging="578"/>
        <w:jc w:val="both"/>
        <w:rPr>
          <w:rFonts w:ascii="Times New Roman" w:hAnsi="Times New Roman" w:cs="Times New Roman"/>
          <w:b/>
          <w:sz w:val="24"/>
          <w:szCs w:val="24"/>
        </w:rPr>
      </w:pPr>
      <w:r w:rsidRPr="00B813F8">
        <w:rPr>
          <w:rFonts w:ascii="Times New Roman" w:hAnsi="Times New Roman" w:cs="Times New Roman"/>
          <w:b/>
          <w:sz w:val="24"/>
          <w:szCs w:val="24"/>
        </w:rPr>
        <w:t>Сроки выполнения работ</w:t>
      </w:r>
    </w:p>
    <w:p w:rsidR="002C14AC" w:rsidRPr="00B813F8" w:rsidRDefault="002C14AC" w:rsidP="002C14AC">
      <w:pPr>
        <w:pStyle w:val="a3"/>
        <w:tabs>
          <w:tab w:val="left" w:pos="709"/>
        </w:tabs>
        <w:autoSpaceDE w:val="0"/>
        <w:ind w:hanging="294"/>
        <w:jc w:val="both"/>
        <w:rPr>
          <w:rFonts w:ascii="Times New Roman" w:hAnsi="Times New Roman" w:cs="Times New Roman"/>
          <w:sz w:val="24"/>
          <w:szCs w:val="24"/>
        </w:rPr>
      </w:pPr>
      <w:r w:rsidRPr="00B813F8">
        <w:rPr>
          <w:rFonts w:ascii="Times New Roman" w:eastAsia="Times New Roman CYR" w:hAnsi="Times New Roman" w:cs="Times New Roman"/>
          <w:bCs/>
          <w:sz w:val="24"/>
          <w:szCs w:val="24"/>
        </w:rPr>
        <w:t xml:space="preserve">5.1 С момента подписания договора </w:t>
      </w:r>
      <w:r w:rsidRPr="00B813F8">
        <w:rPr>
          <w:rFonts w:ascii="Times New Roman" w:hAnsi="Times New Roman" w:cs="Times New Roman"/>
          <w:sz w:val="24"/>
          <w:szCs w:val="24"/>
        </w:rPr>
        <w:t>до 31 декабря 202</w:t>
      </w:r>
      <w:r w:rsidR="00C26EED" w:rsidRPr="00B813F8">
        <w:rPr>
          <w:rFonts w:ascii="Times New Roman" w:hAnsi="Times New Roman" w:cs="Times New Roman"/>
          <w:sz w:val="24"/>
          <w:szCs w:val="24"/>
        </w:rPr>
        <w:t>1</w:t>
      </w:r>
      <w:r w:rsidRPr="00B813F8">
        <w:rPr>
          <w:rFonts w:ascii="Times New Roman" w:hAnsi="Times New Roman" w:cs="Times New Roman"/>
          <w:sz w:val="24"/>
          <w:szCs w:val="24"/>
        </w:rPr>
        <w:t xml:space="preserve"> года.</w:t>
      </w:r>
    </w:p>
    <w:p w:rsidR="00F10D06" w:rsidRPr="00B813F8" w:rsidRDefault="00F10D06" w:rsidP="00F10D06">
      <w:pPr>
        <w:pStyle w:val="a3"/>
        <w:spacing w:after="0" w:line="240" w:lineRule="auto"/>
        <w:ind w:left="993"/>
        <w:jc w:val="both"/>
        <w:rPr>
          <w:rFonts w:ascii="Times New Roman" w:hAnsi="Times New Roman" w:cs="Times New Roman"/>
          <w:sz w:val="24"/>
          <w:szCs w:val="24"/>
        </w:rPr>
      </w:pPr>
      <w:r w:rsidRPr="00B813F8">
        <w:rPr>
          <w:rFonts w:ascii="Times New Roman" w:hAnsi="Times New Roman" w:cs="Times New Roman"/>
          <w:sz w:val="24"/>
          <w:szCs w:val="24"/>
        </w:rPr>
        <w:t xml:space="preserve"> </w:t>
      </w:r>
    </w:p>
    <w:p w:rsidR="00960521" w:rsidRPr="00B813F8" w:rsidRDefault="00367372" w:rsidP="00960521">
      <w:pPr>
        <w:pStyle w:val="a3"/>
        <w:numPr>
          <w:ilvl w:val="0"/>
          <w:numId w:val="1"/>
        </w:numPr>
        <w:spacing w:after="0" w:line="240" w:lineRule="auto"/>
        <w:ind w:hanging="578"/>
        <w:jc w:val="both"/>
        <w:rPr>
          <w:rFonts w:ascii="Times New Roman" w:hAnsi="Times New Roman" w:cs="Times New Roman"/>
          <w:b/>
          <w:sz w:val="24"/>
          <w:szCs w:val="24"/>
        </w:rPr>
      </w:pPr>
      <w:r w:rsidRPr="00B813F8">
        <w:rPr>
          <w:rFonts w:ascii="Times New Roman" w:hAnsi="Times New Roman" w:cs="Times New Roman"/>
          <w:b/>
          <w:sz w:val="24"/>
          <w:szCs w:val="24"/>
        </w:rPr>
        <w:t>Требования,</w:t>
      </w:r>
      <w:r w:rsidR="00F10D06" w:rsidRPr="00B813F8">
        <w:rPr>
          <w:rFonts w:ascii="Times New Roman" w:hAnsi="Times New Roman" w:cs="Times New Roman"/>
          <w:b/>
          <w:sz w:val="24"/>
          <w:szCs w:val="24"/>
        </w:rPr>
        <w:t xml:space="preserve"> предъявляемые к исполнителю работ</w:t>
      </w:r>
      <w:r w:rsidR="00960521" w:rsidRPr="00B813F8">
        <w:t>.</w:t>
      </w:r>
    </w:p>
    <w:p w:rsidR="00960521" w:rsidRPr="00B813F8" w:rsidRDefault="00F10D06" w:rsidP="00F10D06">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 xml:space="preserve"> </w:t>
      </w:r>
      <w:r w:rsidR="00960521" w:rsidRPr="00B813F8">
        <w:rPr>
          <w:rFonts w:ascii="Times New Roman" w:hAnsi="Times New Roman" w:cs="Times New Roman"/>
          <w:sz w:val="24"/>
          <w:szCs w:val="24"/>
        </w:rPr>
        <w:t xml:space="preserve">Исполнитель должен </w:t>
      </w:r>
      <w:r w:rsidR="00EF664A" w:rsidRPr="00B813F8">
        <w:rPr>
          <w:rFonts w:ascii="Times New Roman" w:hAnsi="Times New Roman" w:cs="Times New Roman"/>
          <w:sz w:val="24"/>
          <w:szCs w:val="24"/>
        </w:rPr>
        <w:t xml:space="preserve">являться уполномоченным поставщиком оригинальных запасных частей и расходных материалов техники марки </w:t>
      </w:r>
      <w:r w:rsidR="008C329F" w:rsidRPr="00B813F8">
        <w:rPr>
          <w:rFonts w:ascii="Times New Roman" w:hAnsi="Times New Roman" w:cs="Times New Roman"/>
          <w:sz w:val="24"/>
          <w:szCs w:val="24"/>
          <w:lang w:val="en-US"/>
        </w:rPr>
        <w:t>Komatsu</w:t>
      </w:r>
      <w:r w:rsidR="00EF664A" w:rsidRPr="00B813F8">
        <w:rPr>
          <w:rFonts w:ascii="Times New Roman" w:hAnsi="Times New Roman" w:cs="Times New Roman"/>
          <w:sz w:val="24"/>
          <w:szCs w:val="24"/>
        </w:rPr>
        <w:t>, предназначенных для ее эксплуатации, ремонта и обслуживания</w:t>
      </w:r>
      <w:r w:rsidR="002608F0" w:rsidRPr="00B813F8">
        <w:rPr>
          <w:rFonts w:ascii="Times New Roman" w:hAnsi="Times New Roman" w:cs="Times New Roman"/>
          <w:sz w:val="24"/>
          <w:szCs w:val="24"/>
        </w:rPr>
        <w:t>.</w:t>
      </w:r>
    </w:p>
    <w:p w:rsidR="00F10D06" w:rsidRPr="00B813F8" w:rsidRDefault="00F10D06" w:rsidP="00F10D06">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Исполнитель должен иметь опыт</w:t>
      </w:r>
      <w:r w:rsidR="0065163C" w:rsidRPr="00B813F8">
        <w:rPr>
          <w:rFonts w:ascii="Times New Roman" w:hAnsi="Times New Roman" w:cs="Times New Roman"/>
          <w:sz w:val="24"/>
          <w:szCs w:val="24"/>
        </w:rPr>
        <w:t xml:space="preserve"> </w:t>
      </w:r>
      <w:r w:rsidR="008944E0" w:rsidRPr="00B813F8">
        <w:rPr>
          <w:rFonts w:ascii="Times New Roman" w:hAnsi="Times New Roman" w:cs="Times New Roman"/>
          <w:sz w:val="24"/>
          <w:szCs w:val="24"/>
        </w:rPr>
        <w:t>сервисного обслуживания</w:t>
      </w:r>
      <w:r w:rsidR="00960521" w:rsidRPr="00B813F8">
        <w:rPr>
          <w:rFonts w:ascii="Times New Roman" w:hAnsi="Times New Roman" w:cs="Times New Roman"/>
          <w:sz w:val="24"/>
          <w:szCs w:val="24"/>
        </w:rPr>
        <w:t xml:space="preserve"> с горными предприятиями не менее 5 лет</w:t>
      </w:r>
      <w:r w:rsidRPr="00B813F8">
        <w:rPr>
          <w:rFonts w:ascii="Times New Roman" w:hAnsi="Times New Roman" w:cs="Times New Roman"/>
          <w:sz w:val="24"/>
          <w:szCs w:val="24"/>
        </w:rPr>
        <w:t xml:space="preserve">. </w:t>
      </w:r>
    </w:p>
    <w:p w:rsidR="00A96DA1" w:rsidRPr="00B813F8" w:rsidRDefault="00A96DA1" w:rsidP="00A96DA1">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Исполнитель обязан обеспечить непрерывность сервисного обслуживания Оборудования в течение всего срока действия Договора.</w:t>
      </w:r>
    </w:p>
    <w:p w:rsidR="00F10D06" w:rsidRPr="00B813F8" w:rsidRDefault="00F10D06" w:rsidP="00F10D06">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Исполнитель обеспечивает на весь</w:t>
      </w:r>
      <w:r w:rsidR="00761F37" w:rsidRPr="00B813F8">
        <w:rPr>
          <w:rFonts w:ascii="Times New Roman" w:hAnsi="Times New Roman" w:cs="Times New Roman"/>
          <w:sz w:val="24"/>
          <w:szCs w:val="24"/>
        </w:rPr>
        <w:t xml:space="preserve"> период сервисного обслуживания</w:t>
      </w:r>
      <w:r w:rsidRPr="00B813F8">
        <w:rPr>
          <w:rFonts w:ascii="Times New Roman" w:hAnsi="Times New Roman" w:cs="Times New Roman"/>
          <w:sz w:val="24"/>
          <w:szCs w:val="24"/>
        </w:rPr>
        <w:t xml:space="preserve"> присутствие на объекте Заказчика</w:t>
      </w:r>
      <w:r w:rsidR="00761F37" w:rsidRPr="00B813F8">
        <w:rPr>
          <w:rFonts w:ascii="Times New Roman" w:hAnsi="Times New Roman" w:cs="Times New Roman"/>
          <w:sz w:val="24"/>
          <w:szCs w:val="24"/>
        </w:rPr>
        <w:t xml:space="preserve"> необходимого</w:t>
      </w:r>
      <w:r w:rsidRPr="00B813F8">
        <w:rPr>
          <w:rFonts w:ascii="Times New Roman" w:hAnsi="Times New Roman" w:cs="Times New Roman"/>
          <w:sz w:val="24"/>
          <w:szCs w:val="24"/>
        </w:rPr>
        <w:t xml:space="preserve"> количеств</w:t>
      </w:r>
      <w:r w:rsidR="00761F37" w:rsidRPr="00B813F8">
        <w:rPr>
          <w:rFonts w:ascii="Times New Roman" w:hAnsi="Times New Roman" w:cs="Times New Roman"/>
          <w:sz w:val="24"/>
          <w:szCs w:val="24"/>
        </w:rPr>
        <w:t>а</w:t>
      </w:r>
      <w:r w:rsidRPr="00B813F8">
        <w:rPr>
          <w:rFonts w:ascii="Times New Roman" w:hAnsi="Times New Roman" w:cs="Times New Roman"/>
          <w:sz w:val="24"/>
          <w:szCs w:val="24"/>
        </w:rPr>
        <w:t xml:space="preserve"> специалистов для своевременного и</w:t>
      </w:r>
      <w:r w:rsidR="00A96DA1" w:rsidRPr="00B813F8">
        <w:rPr>
          <w:rFonts w:ascii="Times New Roman" w:hAnsi="Times New Roman" w:cs="Times New Roman"/>
          <w:sz w:val="24"/>
          <w:szCs w:val="24"/>
        </w:rPr>
        <w:t xml:space="preserve"> качественного выполнения работ, работающих в установленном режиме работы предприятия.</w:t>
      </w:r>
    </w:p>
    <w:p w:rsidR="00F10D06" w:rsidRPr="00B813F8" w:rsidRDefault="00F10D06" w:rsidP="00F10D06">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lastRenderedPageBreak/>
        <w:t>Соблюдать требования нормативных актов по охране труда и технике безопасности, принятые у Заказчика.</w:t>
      </w:r>
    </w:p>
    <w:p w:rsidR="00F10D06" w:rsidRPr="00B813F8" w:rsidRDefault="00F10D06" w:rsidP="00F10D06">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 xml:space="preserve"> Осуществлять сервисное обслуживан</w:t>
      </w:r>
      <w:r w:rsidR="00624115" w:rsidRPr="00B813F8">
        <w:rPr>
          <w:rFonts w:ascii="Times New Roman" w:hAnsi="Times New Roman" w:cs="Times New Roman"/>
          <w:sz w:val="24"/>
          <w:szCs w:val="24"/>
        </w:rPr>
        <w:t>ие с использованием собственных</w:t>
      </w:r>
      <w:r w:rsidRPr="00B813F8">
        <w:rPr>
          <w:rFonts w:ascii="Times New Roman" w:hAnsi="Times New Roman" w:cs="Times New Roman"/>
          <w:sz w:val="24"/>
          <w:szCs w:val="24"/>
        </w:rPr>
        <w:t xml:space="preserve"> </w:t>
      </w:r>
      <w:r w:rsidR="00624115" w:rsidRPr="00B813F8">
        <w:rPr>
          <w:rFonts w:ascii="Times New Roman" w:hAnsi="Times New Roman" w:cs="Times New Roman"/>
          <w:sz w:val="24"/>
          <w:szCs w:val="24"/>
        </w:rPr>
        <w:t>специализир</w:t>
      </w:r>
      <w:r w:rsidR="001916BE" w:rsidRPr="00B813F8">
        <w:rPr>
          <w:rFonts w:ascii="Times New Roman" w:hAnsi="Times New Roman" w:cs="Times New Roman"/>
          <w:sz w:val="24"/>
          <w:szCs w:val="24"/>
        </w:rPr>
        <w:t>ованных автомобилей, специального оборудования</w:t>
      </w:r>
      <w:r w:rsidR="00624115" w:rsidRPr="00B813F8">
        <w:rPr>
          <w:rFonts w:ascii="Times New Roman" w:hAnsi="Times New Roman" w:cs="Times New Roman"/>
          <w:sz w:val="24"/>
          <w:szCs w:val="24"/>
        </w:rPr>
        <w:t xml:space="preserve">, приспособлений слесарного </w:t>
      </w:r>
      <w:r w:rsidRPr="00B813F8">
        <w:rPr>
          <w:rFonts w:ascii="Times New Roman" w:hAnsi="Times New Roman" w:cs="Times New Roman"/>
          <w:sz w:val="24"/>
          <w:szCs w:val="24"/>
        </w:rPr>
        <w:t xml:space="preserve">инструмента, </w:t>
      </w:r>
      <w:r w:rsidR="00624115" w:rsidRPr="00B813F8">
        <w:rPr>
          <w:rFonts w:ascii="Times New Roman" w:hAnsi="Times New Roman" w:cs="Times New Roman"/>
          <w:sz w:val="24"/>
          <w:szCs w:val="24"/>
        </w:rPr>
        <w:t>компьютерной и</w:t>
      </w:r>
      <w:r w:rsidR="00F42A29" w:rsidRPr="00B813F8">
        <w:rPr>
          <w:rFonts w:ascii="Times New Roman" w:hAnsi="Times New Roman" w:cs="Times New Roman"/>
          <w:sz w:val="24"/>
          <w:szCs w:val="24"/>
        </w:rPr>
        <w:t xml:space="preserve"> электронной офисной оргтехники, </w:t>
      </w:r>
      <w:r w:rsidR="009B2518" w:rsidRPr="00B813F8">
        <w:rPr>
          <w:rFonts w:ascii="Times New Roman" w:hAnsi="Times New Roman" w:cs="Times New Roman"/>
          <w:sz w:val="24"/>
          <w:szCs w:val="24"/>
        </w:rPr>
        <w:t>с использованием производственных помещений</w:t>
      </w:r>
      <w:r w:rsidR="00F42A29" w:rsidRPr="00B813F8">
        <w:rPr>
          <w:rFonts w:ascii="Times New Roman" w:hAnsi="Times New Roman" w:cs="Times New Roman"/>
          <w:sz w:val="24"/>
          <w:szCs w:val="24"/>
        </w:rPr>
        <w:t xml:space="preserve"> Заказчика.</w:t>
      </w:r>
    </w:p>
    <w:p w:rsidR="00F10D06" w:rsidRPr="00B813F8" w:rsidRDefault="00960521" w:rsidP="00F10D06">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Исполнитель</w:t>
      </w:r>
      <w:r w:rsidR="00F10D06" w:rsidRPr="00B813F8">
        <w:rPr>
          <w:rFonts w:ascii="Times New Roman" w:hAnsi="Times New Roman" w:cs="Times New Roman"/>
          <w:sz w:val="24"/>
          <w:szCs w:val="24"/>
        </w:rPr>
        <w:t xml:space="preserve"> вправе по согласованию с </w:t>
      </w:r>
      <w:r w:rsidRPr="00B813F8">
        <w:rPr>
          <w:rFonts w:ascii="Times New Roman" w:hAnsi="Times New Roman" w:cs="Times New Roman"/>
          <w:sz w:val="24"/>
          <w:szCs w:val="24"/>
        </w:rPr>
        <w:t>Заказчиком</w:t>
      </w:r>
      <w:r w:rsidR="00F10D06" w:rsidRPr="00B813F8">
        <w:rPr>
          <w:rFonts w:ascii="Times New Roman" w:hAnsi="Times New Roman" w:cs="Times New Roman"/>
          <w:sz w:val="24"/>
          <w:szCs w:val="24"/>
        </w:rPr>
        <w:t xml:space="preserve"> выполнять работы по сервисному обслуживанию</w:t>
      </w:r>
      <w:r w:rsidR="008944E0" w:rsidRPr="00B813F8">
        <w:rPr>
          <w:rFonts w:ascii="Times New Roman" w:hAnsi="Times New Roman" w:cs="Times New Roman"/>
          <w:sz w:val="24"/>
          <w:szCs w:val="24"/>
        </w:rPr>
        <w:t xml:space="preserve"> оборудования</w:t>
      </w:r>
      <w:r w:rsidR="00F10D06" w:rsidRPr="00B813F8">
        <w:rPr>
          <w:rFonts w:ascii="Times New Roman" w:hAnsi="Times New Roman" w:cs="Times New Roman"/>
          <w:sz w:val="24"/>
          <w:szCs w:val="24"/>
        </w:rPr>
        <w:t xml:space="preserve">, </w:t>
      </w:r>
      <w:r w:rsidR="008944E0" w:rsidRPr="00B813F8">
        <w:rPr>
          <w:rFonts w:ascii="Times New Roman" w:hAnsi="Times New Roman" w:cs="Times New Roman"/>
          <w:sz w:val="24"/>
          <w:szCs w:val="24"/>
        </w:rPr>
        <w:t>не указанного</w:t>
      </w:r>
      <w:r w:rsidR="00F10D06" w:rsidRPr="00B813F8">
        <w:rPr>
          <w:rFonts w:ascii="Times New Roman" w:hAnsi="Times New Roman" w:cs="Times New Roman"/>
          <w:sz w:val="24"/>
          <w:szCs w:val="24"/>
        </w:rPr>
        <w:t xml:space="preserve"> в Приложение </w:t>
      </w:r>
      <w:r w:rsidR="00CE7756" w:rsidRPr="00B813F8">
        <w:rPr>
          <w:rFonts w:ascii="Times New Roman" w:hAnsi="Times New Roman" w:cs="Times New Roman"/>
          <w:sz w:val="24"/>
          <w:szCs w:val="24"/>
        </w:rPr>
        <w:t>№</w:t>
      </w:r>
      <w:r w:rsidR="00F10D06" w:rsidRPr="00B813F8">
        <w:rPr>
          <w:rFonts w:ascii="Times New Roman" w:hAnsi="Times New Roman" w:cs="Times New Roman"/>
          <w:sz w:val="24"/>
          <w:szCs w:val="24"/>
        </w:rPr>
        <w:t>1, в рамках общей суммы договора.</w:t>
      </w:r>
    </w:p>
    <w:p w:rsidR="00960521" w:rsidRPr="00B813F8" w:rsidRDefault="000024D3" w:rsidP="00F42A29">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В случае вн</w:t>
      </w:r>
      <w:r w:rsidR="00F10D06" w:rsidRPr="00B813F8">
        <w:rPr>
          <w:rFonts w:ascii="Times New Roman" w:hAnsi="Times New Roman" w:cs="Times New Roman"/>
          <w:sz w:val="24"/>
          <w:szCs w:val="24"/>
        </w:rPr>
        <w:t xml:space="preserve">еплановой необходимости выполнения работ по сервисному обслуживанию оборудования </w:t>
      </w:r>
      <w:r w:rsidR="00104225" w:rsidRPr="00B813F8">
        <w:rPr>
          <w:rFonts w:ascii="Times New Roman" w:hAnsi="Times New Roman" w:cs="Times New Roman"/>
          <w:sz w:val="24"/>
          <w:szCs w:val="24"/>
        </w:rPr>
        <w:t>З</w:t>
      </w:r>
      <w:r w:rsidR="00F10D06" w:rsidRPr="00B813F8">
        <w:rPr>
          <w:rFonts w:ascii="Times New Roman" w:hAnsi="Times New Roman" w:cs="Times New Roman"/>
          <w:sz w:val="24"/>
          <w:szCs w:val="24"/>
        </w:rPr>
        <w:t xml:space="preserve">аказчика, Исполнитель обязан доставить персонал по сервисному обслуживанию на место проведения работ в срок </w:t>
      </w:r>
      <w:r w:rsidR="00960521" w:rsidRPr="00B813F8">
        <w:rPr>
          <w:rFonts w:ascii="Times New Roman" w:hAnsi="Times New Roman" w:cs="Times New Roman"/>
          <w:sz w:val="24"/>
          <w:szCs w:val="24"/>
        </w:rPr>
        <w:t>по согласованию сторон.</w:t>
      </w:r>
      <w:r w:rsidR="00A92A9B" w:rsidRPr="00B813F8">
        <w:rPr>
          <w:rFonts w:ascii="Times New Roman" w:hAnsi="Times New Roman" w:cs="Times New Roman"/>
          <w:sz w:val="24"/>
          <w:szCs w:val="24"/>
        </w:rPr>
        <w:t xml:space="preserve"> Доставка специалистов</w:t>
      </w:r>
      <w:r w:rsidR="00220793" w:rsidRPr="00B813F8">
        <w:rPr>
          <w:rFonts w:ascii="Times New Roman" w:hAnsi="Times New Roman" w:cs="Times New Roman"/>
          <w:sz w:val="24"/>
          <w:szCs w:val="24"/>
        </w:rPr>
        <w:t xml:space="preserve"> осуществляется за счет Заказчика.</w:t>
      </w:r>
    </w:p>
    <w:p w:rsidR="00624115" w:rsidRPr="00B813F8" w:rsidRDefault="00624115" w:rsidP="00F42A29">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 xml:space="preserve">Исполнитель </w:t>
      </w:r>
      <w:r w:rsidRPr="00B813F8">
        <w:rPr>
          <w:rFonts w:ascii="Times New Roman" w:eastAsia="Arial Unicode MS" w:hAnsi="Times New Roman" w:cs="Times New Roman"/>
          <w:kern w:val="1"/>
          <w:sz w:val="24"/>
          <w:szCs w:val="24"/>
          <w:lang w:eastAsia="en-US"/>
        </w:rPr>
        <w:t>должен применять при проведении</w:t>
      </w:r>
      <w:r w:rsidR="001916BE" w:rsidRPr="00B813F8">
        <w:rPr>
          <w:rFonts w:ascii="Times New Roman" w:eastAsia="Arial Unicode MS" w:hAnsi="Times New Roman" w:cs="Times New Roman"/>
          <w:kern w:val="1"/>
          <w:sz w:val="24"/>
          <w:szCs w:val="24"/>
          <w:lang w:eastAsia="en-US"/>
        </w:rPr>
        <w:t xml:space="preserve"> </w:t>
      </w:r>
      <w:r w:rsidR="004A2B0C" w:rsidRPr="00B813F8">
        <w:rPr>
          <w:rFonts w:ascii="Times New Roman" w:hAnsi="Times New Roman" w:cs="Times New Roman"/>
          <w:sz w:val="24"/>
          <w:szCs w:val="24"/>
        </w:rPr>
        <w:t>сервисного обслуживания</w:t>
      </w:r>
      <w:r w:rsidR="004A2B0C" w:rsidRPr="00B813F8">
        <w:rPr>
          <w:rFonts w:ascii="Times New Roman" w:eastAsia="Arial Unicode MS" w:hAnsi="Times New Roman" w:cs="Times New Roman"/>
          <w:kern w:val="1"/>
          <w:sz w:val="24"/>
          <w:szCs w:val="24"/>
          <w:lang w:eastAsia="en-US"/>
        </w:rPr>
        <w:t xml:space="preserve"> </w:t>
      </w:r>
      <w:r w:rsidR="001916BE" w:rsidRPr="00B813F8">
        <w:rPr>
          <w:rFonts w:ascii="Times New Roman" w:eastAsia="Arial Unicode MS" w:hAnsi="Times New Roman" w:cs="Times New Roman"/>
          <w:kern w:val="1"/>
          <w:sz w:val="24"/>
          <w:szCs w:val="24"/>
          <w:lang w:eastAsia="en-US"/>
        </w:rPr>
        <w:t>только оригинальные</w:t>
      </w:r>
      <w:r w:rsidRPr="00B813F8">
        <w:rPr>
          <w:rFonts w:ascii="Times New Roman" w:eastAsia="Arial Unicode MS" w:hAnsi="Times New Roman" w:cs="Times New Roman"/>
          <w:kern w:val="1"/>
          <w:sz w:val="24"/>
          <w:szCs w:val="24"/>
          <w:lang w:eastAsia="en-US"/>
        </w:rPr>
        <w:t xml:space="preserve"> запасны</w:t>
      </w:r>
      <w:r w:rsidR="004A2B0C" w:rsidRPr="00B813F8">
        <w:rPr>
          <w:rFonts w:ascii="Times New Roman" w:eastAsia="Arial Unicode MS" w:hAnsi="Times New Roman" w:cs="Times New Roman"/>
          <w:kern w:val="1"/>
          <w:sz w:val="24"/>
          <w:szCs w:val="24"/>
          <w:lang w:eastAsia="en-US"/>
        </w:rPr>
        <w:t>е части</w:t>
      </w:r>
      <w:r w:rsidR="00104225" w:rsidRPr="00B813F8">
        <w:rPr>
          <w:rFonts w:ascii="Times New Roman" w:eastAsia="Arial Unicode MS" w:hAnsi="Times New Roman" w:cs="Times New Roman"/>
          <w:kern w:val="1"/>
          <w:sz w:val="24"/>
          <w:szCs w:val="24"/>
          <w:lang w:eastAsia="en-US"/>
        </w:rPr>
        <w:t xml:space="preserve"> на технику марки </w:t>
      </w:r>
      <w:proofErr w:type="spellStart"/>
      <w:r w:rsidR="00104225" w:rsidRPr="00B813F8">
        <w:rPr>
          <w:rFonts w:ascii="Times New Roman" w:eastAsia="Arial Unicode MS" w:hAnsi="Times New Roman" w:cs="Times New Roman"/>
          <w:kern w:val="1"/>
          <w:sz w:val="24"/>
          <w:szCs w:val="24"/>
          <w:lang w:eastAsia="en-US"/>
        </w:rPr>
        <w:t>Komatsu</w:t>
      </w:r>
      <w:proofErr w:type="spellEnd"/>
      <w:r w:rsidR="004A2B0C" w:rsidRPr="00B813F8">
        <w:rPr>
          <w:rFonts w:ascii="Times New Roman" w:eastAsia="Arial Unicode MS" w:hAnsi="Times New Roman" w:cs="Times New Roman"/>
          <w:kern w:val="1"/>
          <w:sz w:val="24"/>
          <w:szCs w:val="24"/>
          <w:lang w:eastAsia="en-US"/>
        </w:rPr>
        <w:t xml:space="preserve">, </w:t>
      </w:r>
      <w:r w:rsidR="009B2518" w:rsidRPr="00B813F8">
        <w:rPr>
          <w:rFonts w:ascii="Times New Roman" w:eastAsia="Arial Unicode MS" w:hAnsi="Times New Roman" w:cs="Times New Roman"/>
          <w:kern w:val="1"/>
          <w:sz w:val="24"/>
          <w:szCs w:val="24"/>
          <w:lang w:eastAsia="en-US"/>
        </w:rPr>
        <w:t>или</w:t>
      </w:r>
      <w:r w:rsidR="004A2B0C" w:rsidRPr="00B813F8">
        <w:rPr>
          <w:rFonts w:ascii="Times New Roman" w:eastAsia="Arial Unicode MS" w:hAnsi="Times New Roman" w:cs="Times New Roman"/>
          <w:kern w:val="1"/>
          <w:sz w:val="24"/>
          <w:szCs w:val="24"/>
          <w:lang w:eastAsia="en-US"/>
        </w:rPr>
        <w:t xml:space="preserve"> запасные части, в</w:t>
      </w:r>
      <w:r w:rsidR="008944E0" w:rsidRPr="00B813F8">
        <w:rPr>
          <w:rFonts w:ascii="Times New Roman" w:eastAsia="Arial Unicode MS" w:hAnsi="Times New Roman" w:cs="Times New Roman"/>
          <w:kern w:val="1"/>
          <w:sz w:val="24"/>
          <w:szCs w:val="24"/>
          <w:lang w:eastAsia="en-US"/>
        </w:rPr>
        <w:t xml:space="preserve">осстановленные силами Заказчика </w:t>
      </w:r>
      <w:r w:rsidR="002D0F34" w:rsidRPr="00B813F8">
        <w:rPr>
          <w:rFonts w:ascii="Times New Roman" w:eastAsia="Arial Unicode MS" w:hAnsi="Times New Roman" w:cs="Times New Roman"/>
          <w:kern w:val="1"/>
          <w:sz w:val="24"/>
          <w:szCs w:val="24"/>
          <w:lang w:eastAsia="en-US"/>
        </w:rPr>
        <w:t>до</w:t>
      </w:r>
      <w:r w:rsidR="008944E0" w:rsidRPr="00B813F8">
        <w:rPr>
          <w:rFonts w:ascii="Times New Roman" w:eastAsia="Arial Unicode MS" w:hAnsi="Times New Roman" w:cs="Times New Roman"/>
          <w:kern w:val="1"/>
          <w:sz w:val="24"/>
          <w:szCs w:val="24"/>
          <w:lang w:eastAsia="en-US"/>
        </w:rPr>
        <w:t xml:space="preserve"> заводски</w:t>
      </w:r>
      <w:r w:rsidR="002D0F34" w:rsidRPr="00B813F8">
        <w:rPr>
          <w:rFonts w:ascii="Times New Roman" w:eastAsia="Arial Unicode MS" w:hAnsi="Times New Roman" w:cs="Times New Roman"/>
          <w:kern w:val="1"/>
          <w:sz w:val="24"/>
          <w:szCs w:val="24"/>
          <w:lang w:eastAsia="en-US"/>
        </w:rPr>
        <w:t>х</w:t>
      </w:r>
      <w:r w:rsidR="008944E0" w:rsidRPr="00B813F8">
        <w:rPr>
          <w:rFonts w:ascii="Times New Roman" w:eastAsia="Arial Unicode MS" w:hAnsi="Times New Roman" w:cs="Times New Roman"/>
          <w:kern w:val="1"/>
          <w:sz w:val="24"/>
          <w:szCs w:val="24"/>
          <w:lang w:eastAsia="en-US"/>
        </w:rPr>
        <w:t xml:space="preserve"> </w:t>
      </w:r>
      <w:r w:rsidR="002D0F34" w:rsidRPr="00B813F8">
        <w:rPr>
          <w:rFonts w:ascii="Times New Roman" w:eastAsia="Arial Unicode MS" w:hAnsi="Times New Roman" w:cs="Times New Roman"/>
          <w:kern w:val="1"/>
          <w:sz w:val="24"/>
          <w:szCs w:val="24"/>
          <w:lang w:eastAsia="en-US"/>
        </w:rPr>
        <w:t>параметров</w:t>
      </w:r>
      <w:r w:rsidR="004A2B0C" w:rsidRPr="00B813F8">
        <w:rPr>
          <w:rFonts w:ascii="Times New Roman" w:eastAsia="Arial Unicode MS" w:hAnsi="Times New Roman" w:cs="Times New Roman"/>
          <w:kern w:val="1"/>
          <w:sz w:val="24"/>
          <w:szCs w:val="24"/>
          <w:lang w:eastAsia="en-US"/>
        </w:rPr>
        <w:t xml:space="preserve"> </w:t>
      </w:r>
    </w:p>
    <w:p w:rsidR="00960521" w:rsidRPr="00B813F8" w:rsidRDefault="00FA327F" w:rsidP="00F42A29">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hAnsi="Times New Roman" w:cs="Times New Roman"/>
          <w:sz w:val="24"/>
          <w:szCs w:val="24"/>
        </w:rPr>
        <w:t>Исполнитель должен иметь на объекте Заказчика необходимое количество оригинальных запасных частей, расходных материалов (консигнационный склад)</w:t>
      </w:r>
      <w:r w:rsidR="00684CD6" w:rsidRPr="00B813F8">
        <w:rPr>
          <w:rFonts w:ascii="Times New Roman" w:hAnsi="Times New Roman" w:cs="Times New Roman"/>
          <w:sz w:val="24"/>
          <w:szCs w:val="24"/>
        </w:rPr>
        <w:t xml:space="preserve"> на технику марки </w:t>
      </w:r>
      <w:r w:rsidR="00684CD6" w:rsidRPr="00B813F8">
        <w:rPr>
          <w:rFonts w:ascii="Times New Roman" w:hAnsi="Times New Roman" w:cs="Times New Roman"/>
          <w:sz w:val="24"/>
          <w:szCs w:val="24"/>
          <w:lang w:val="en-US"/>
        </w:rPr>
        <w:t>Komatsu</w:t>
      </w:r>
      <w:r w:rsidR="00F42A29" w:rsidRPr="00B813F8">
        <w:rPr>
          <w:rFonts w:ascii="Times New Roman" w:hAnsi="Times New Roman" w:cs="Times New Roman"/>
          <w:sz w:val="24"/>
          <w:szCs w:val="24"/>
        </w:rPr>
        <w:t xml:space="preserve">, </w:t>
      </w:r>
      <w:r w:rsidR="008304CF" w:rsidRPr="00B813F8">
        <w:rPr>
          <w:rFonts w:ascii="Times New Roman" w:hAnsi="Times New Roman" w:cs="Times New Roman"/>
          <w:sz w:val="24"/>
          <w:szCs w:val="24"/>
        </w:rPr>
        <w:t>для размещения которых Заказчик предоставляет Исполнителю необходимую территорию на приисках</w:t>
      </w:r>
      <w:r w:rsidR="002D0F34" w:rsidRPr="00B813F8">
        <w:rPr>
          <w:rFonts w:ascii="Times New Roman" w:hAnsi="Times New Roman" w:cs="Times New Roman"/>
          <w:sz w:val="24"/>
          <w:szCs w:val="24"/>
        </w:rPr>
        <w:t>,</w:t>
      </w:r>
      <w:r w:rsidRPr="00B813F8">
        <w:rPr>
          <w:rFonts w:ascii="Times New Roman" w:hAnsi="Times New Roman" w:cs="Times New Roman"/>
          <w:sz w:val="24"/>
          <w:szCs w:val="24"/>
        </w:rPr>
        <w:t xml:space="preserve"> для бесперебойного выполнения ремонтных работ горной техники в гарантийный и послегарантийный периоды.</w:t>
      </w:r>
      <w:r w:rsidR="008304CF" w:rsidRPr="00B813F8">
        <w:rPr>
          <w:rFonts w:ascii="Times New Roman" w:hAnsi="Times New Roman" w:cs="Times New Roman"/>
          <w:sz w:val="24"/>
          <w:szCs w:val="24"/>
        </w:rPr>
        <w:t xml:space="preserve"> Исполнитель самостоятельно ведет учет по консигнационному складу.</w:t>
      </w:r>
    </w:p>
    <w:p w:rsidR="00A96DA1" w:rsidRPr="00B813F8" w:rsidRDefault="00A96DA1" w:rsidP="00F42A29">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eastAsia="Arial Unicode MS" w:hAnsi="Times New Roman" w:cs="Times New Roman"/>
          <w:kern w:val="1"/>
          <w:sz w:val="24"/>
          <w:szCs w:val="24"/>
          <w:lang w:eastAsia="en-US"/>
        </w:rPr>
        <w:t xml:space="preserve">Расходные материалы для проведения сервисного обслуживания на </w:t>
      </w:r>
      <w:r w:rsidR="001D15AA" w:rsidRPr="00B813F8">
        <w:rPr>
          <w:rFonts w:ascii="Times New Roman" w:eastAsia="Arial Unicode MS" w:hAnsi="Times New Roman" w:cs="Times New Roman"/>
          <w:kern w:val="1"/>
          <w:sz w:val="24"/>
          <w:szCs w:val="24"/>
          <w:lang w:eastAsia="en-US"/>
        </w:rPr>
        <w:t xml:space="preserve">гарантийный период </w:t>
      </w:r>
      <w:r w:rsidR="00684CD6" w:rsidRPr="00B813F8">
        <w:rPr>
          <w:rFonts w:ascii="Times New Roman" w:eastAsia="Arial Unicode MS" w:hAnsi="Times New Roman" w:cs="Times New Roman"/>
          <w:kern w:val="1"/>
          <w:sz w:val="24"/>
          <w:szCs w:val="24"/>
          <w:lang w:eastAsia="en-US"/>
        </w:rPr>
        <w:t xml:space="preserve">техники марки </w:t>
      </w:r>
      <w:r w:rsidR="00684CD6" w:rsidRPr="00B813F8">
        <w:rPr>
          <w:rFonts w:ascii="Times New Roman" w:eastAsia="Arial Unicode MS" w:hAnsi="Times New Roman" w:cs="Times New Roman"/>
          <w:kern w:val="1"/>
          <w:sz w:val="24"/>
          <w:szCs w:val="24"/>
          <w:lang w:val="en-US" w:eastAsia="en-US"/>
        </w:rPr>
        <w:t>Komatsu</w:t>
      </w:r>
      <w:r w:rsidR="00684CD6" w:rsidRPr="00B813F8">
        <w:rPr>
          <w:rFonts w:ascii="Times New Roman" w:eastAsia="Arial Unicode MS" w:hAnsi="Times New Roman" w:cs="Times New Roman"/>
          <w:kern w:val="1"/>
          <w:sz w:val="24"/>
          <w:szCs w:val="24"/>
          <w:lang w:eastAsia="en-US"/>
        </w:rPr>
        <w:t xml:space="preserve"> </w:t>
      </w:r>
      <w:r w:rsidR="001D15AA" w:rsidRPr="00B813F8">
        <w:rPr>
          <w:rFonts w:ascii="Times New Roman" w:eastAsia="Arial Unicode MS" w:hAnsi="Times New Roman" w:cs="Times New Roman"/>
          <w:kern w:val="1"/>
          <w:sz w:val="24"/>
          <w:szCs w:val="24"/>
          <w:lang w:eastAsia="en-US"/>
        </w:rPr>
        <w:t xml:space="preserve">предоставляет Исполнитель, на </w:t>
      </w:r>
      <w:r w:rsidRPr="00B813F8">
        <w:rPr>
          <w:rFonts w:ascii="Times New Roman" w:eastAsia="Arial Unicode MS" w:hAnsi="Times New Roman" w:cs="Times New Roman"/>
          <w:kern w:val="1"/>
          <w:sz w:val="24"/>
          <w:szCs w:val="24"/>
          <w:lang w:eastAsia="en-US"/>
        </w:rPr>
        <w:t>послегарантийный период предоставляет Заказчик, согласно приложения № 2.</w:t>
      </w:r>
    </w:p>
    <w:p w:rsidR="00684CD6" w:rsidRPr="00B813F8" w:rsidRDefault="00950DA6" w:rsidP="00F42A29">
      <w:pPr>
        <w:pStyle w:val="a3"/>
        <w:numPr>
          <w:ilvl w:val="1"/>
          <w:numId w:val="1"/>
        </w:numPr>
        <w:spacing w:after="0" w:line="240" w:lineRule="auto"/>
        <w:ind w:left="993" w:hanging="426"/>
        <w:jc w:val="both"/>
        <w:rPr>
          <w:rFonts w:ascii="Times New Roman" w:hAnsi="Times New Roman" w:cs="Times New Roman"/>
          <w:sz w:val="24"/>
          <w:szCs w:val="24"/>
        </w:rPr>
      </w:pPr>
      <w:r w:rsidRPr="00B813F8">
        <w:rPr>
          <w:rFonts w:ascii="Times New Roman" w:eastAsia="Arial Unicode MS" w:hAnsi="Times New Roman" w:cs="Times New Roman"/>
          <w:kern w:val="1"/>
          <w:sz w:val="24"/>
          <w:szCs w:val="24"/>
          <w:lang w:eastAsia="en-US"/>
        </w:rPr>
        <w:t xml:space="preserve">Для проведения Исполнителем сервисного обслуживания техники, указанной в приложении № 1 (за исключением техники марки </w:t>
      </w:r>
      <w:r w:rsidRPr="00B813F8">
        <w:rPr>
          <w:rFonts w:ascii="Times New Roman" w:eastAsia="Arial Unicode MS" w:hAnsi="Times New Roman" w:cs="Times New Roman"/>
          <w:kern w:val="1"/>
          <w:sz w:val="24"/>
          <w:szCs w:val="24"/>
          <w:lang w:val="en-US" w:eastAsia="en-US"/>
        </w:rPr>
        <w:t>Komatsu</w:t>
      </w:r>
      <w:r w:rsidRPr="00B813F8">
        <w:rPr>
          <w:rFonts w:ascii="Times New Roman" w:eastAsia="Arial Unicode MS" w:hAnsi="Times New Roman" w:cs="Times New Roman"/>
          <w:kern w:val="1"/>
          <w:sz w:val="24"/>
          <w:szCs w:val="24"/>
          <w:lang w:eastAsia="en-US"/>
        </w:rPr>
        <w:t>), з</w:t>
      </w:r>
      <w:r w:rsidR="00684CD6" w:rsidRPr="00B813F8">
        <w:rPr>
          <w:rFonts w:ascii="Times New Roman" w:eastAsia="Arial Unicode MS" w:hAnsi="Times New Roman" w:cs="Times New Roman"/>
          <w:kern w:val="1"/>
          <w:sz w:val="24"/>
          <w:szCs w:val="24"/>
          <w:lang w:eastAsia="en-US"/>
        </w:rPr>
        <w:t xml:space="preserve">апасные части и расходные материалы </w:t>
      </w:r>
      <w:r w:rsidRPr="00B813F8">
        <w:rPr>
          <w:rFonts w:ascii="Times New Roman" w:eastAsia="Arial Unicode MS" w:hAnsi="Times New Roman" w:cs="Times New Roman"/>
          <w:kern w:val="1"/>
          <w:sz w:val="24"/>
          <w:szCs w:val="24"/>
          <w:lang w:eastAsia="en-US"/>
        </w:rPr>
        <w:t xml:space="preserve">предоставляет </w:t>
      </w:r>
      <w:r w:rsidR="00684CD6" w:rsidRPr="00B813F8">
        <w:rPr>
          <w:rFonts w:ascii="Times New Roman" w:eastAsia="Arial Unicode MS" w:hAnsi="Times New Roman" w:cs="Times New Roman"/>
          <w:kern w:val="1"/>
          <w:sz w:val="24"/>
          <w:szCs w:val="24"/>
          <w:lang w:eastAsia="en-US"/>
        </w:rPr>
        <w:t>Заказчик в полном объеме.</w:t>
      </w:r>
    </w:p>
    <w:p w:rsidR="00826FC1" w:rsidRPr="00B813F8" w:rsidRDefault="00826FC1" w:rsidP="00FA327F">
      <w:pPr>
        <w:ind w:left="426"/>
        <w:jc w:val="both"/>
      </w:pPr>
    </w:p>
    <w:p w:rsidR="00FA327F" w:rsidRPr="00B813F8" w:rsidRDefault="00FA327F" w:rsidP="00FA327F">
      <w:pPr>
        <w:pStyle w:val="a3"/>
        <w:numPr>
          <w:ilvl w:val="0"/>
          <w:numId w:val="1"/>
        </w:numPr>
        <w:spacing w:after="0" w:line="240" w:lineRule="auto"/>
        <w:ind w:hanging="578"/>
        <w:jc w:val="both"/>
        <w:rPr>
          <w:rFonts w:ascii="Times New Roman" w:hAnsi="Times New Roman" w:cs="Times New Roman"/>
          <w:b/>
          <w:sz w:val="24"/>
          <w:szCs w:val="24"/>
        </w:rPr>
      </w:pPr>
      <w:r w:rsidRPr="00B813F8">
        <w:rPr>
          <w:rFonts w:ascii="Times New Roman" w:hAnsi="Times New Roman" w:cs="Times New Roman"/>
          <w:b/>
          <w:sz w:val="24"/>
          <w:szCs w:val="24"/>
        </w:rPr>
        <w:t>Требования к качеству услуг и запасных частей</w:t>
      </w:r>
    </w:p>
    <w:p w:rsidR="001D15AA" w:rsidRPr="00B813F8" w:rsidRDefault="001D15AA" w:rsidP="001D15AA">
      <w:pPr>
        <w:ind w:left="142"/>
        <w:jc w:val="both"/>
        <w:rPr>
          <w:b/>
        </w:rPr>
      </w:pPr>
    </w:p>
    <w:p w:rsidR="00FA327F" w:rsidRPr="00B813F8" w:rsidRDefault="00FA327F" w:rsidP="00367372">
      <w:pPr>
        <w:pStyle w:val="a3"/>
        <w:numPr>
          <w:ilvl w:val="1"/>
          <w:numId w:val="1"/>
        </w:numPr>
        <w:ind w:hanging="503"/>
        <w:jc w:val="both"/>
        <w:rPr>
          <w:rFonts w:ascii="Times New Roman" w:hAnsi="Times New Roman" w:cs="Times New Roman"/>
          <w:sz w:val="24"/>
          <w:szCs w:val="24"/>
        </w:rPr>
      </w:pPr>
      <w:r w:rsidRPr="00B813F8">
        <w:rPr>
          <w:rFonts w:ascii="Times New Roman" w:hAnsi="Times New Roman" w:cs="Times New Roman"/>
          <w:sz w:val="24"/>
          <w:szCs w:val="24"/>
        </w:rPr>
        <w:t xml:space="preserve">Работы по обслуживанию, ремонту горной техники, должны выполняться качественно в соответствии с инструкциями производителя согласно требованиям руководства по ремонту и нормативной документации фирмы-производителя техники. Исполнитель должен обеспечить достаточную техническую поддержку, необходимую Заказчику для максимального увеличения производительности каждой единицы Техники, посредством размещения на Объекте Заказчика квалифицированных специалистов. </w:t>
      </w:r>
    </w:p>
    <w:p w:rsidR="00FF198A" w:rsidRPr="00B813F8" w:rsidRDefault="001916BE" w:rsidP="00104225">
      <w:pPr>
        <w:pStyle w:val="a3"/>
        <w:numPr>
          <w:ilvl w:val="1"/>
          <w:numId w:val="1"/>
        </w:numPr>
        <w:ind w:hanging="503"/>
        <w:jc w:val="both"/>
        <w:rPr>
          <w:rFonts w:ascii="Times New Roman" w:hAnsi="Times New Roman" w:cs="Times New Roman"/>
          <w:sz w:val="24"/>
          <w:szCs w:val="24"/>
        </w:rPr>
      </w:pPr>
      <w:r w:rsidRPr="00B813F8">
        <w:rPr>
          <w:rFonts w:ascii="Times New Roman" w:hAnsi="Times New Roman" w:cs="Times New Roman"/>
          <w:sz w:val="24"/>
          <w:szCs w:val="24"/>
        </w:rPr>
        <w:t xml:space="preserve">Предоставляемые </w:t>
      </w:r>
      <w:r w:rsidR="00104225" w:rsidRPr="00B813F8">
        <w:rPr>
          <w:rFonts w:ascii="Times New Roman" w:hAnsi="Times New Roman" w:cs="Times New Roman"/>
          <w:sz w:val="24"/>
          <w:szCs w:val="24"/>
        </w:rPr>
        <w:t xml:space="preserve">Исполнителем </w:t>
      </w:r>
      <w:r w:rsidRPr="00B813F8">
        <w:rPr>
          <w:rFonts w:ascii="Times New Roman" w:hAnsi="Times New Roman" w:cs="Times New Roman"/>
          <w:sz w:val="24"/>
          <w:szCs w:val="24"/>
        </w:rPr>
        <w:t>запасные части</w:t>
      </w:r>
      <w:r w:rsidR="00FF198A" w:rsidRPr="00B813F8">
        <w:rPr>
          <w:rFonts w:ascii="Times New Roman" w:hAnsi="Times New Roman" w:cs="Times New Roman"/>
          <w:sz w:val="24"/>
          <w:szCs w:val="24"/>
        </w:rPr>
        <w:t>, м</w:t>
      </w:r>
      <w:r w:rsidRPr="00B813F8">
        <w:rPr>
          <w:rFonts w:ascii="Times New Roman" w:hAnsi="Times New Roman" w:cs="Times New Roman"/>
          <w:sz w:val="24"/>
          <w:szCs w:val="24"/>
        </w:rPr>
        <w:t>атериалы и комплектующие</w:t>
      </w:r>
      <w:r w:rsidR="00FF198A" w:rsidRPr="00B813F8">
        <w:rPr>
          <w:rFonts w:ascii="Times New Roman" w:hAnsi="Times New Roman" w:cs="Times New Roman"/>
          <w:sz w:val="24"/>
          <w:szCs w:val="24"/>
        </w:rPr>
        <w:t xml:space="preserve">, </w:t>
      </w:r>
      <w:r w:rsidRPr="00B813F8">
        <w:rPr>
          <w:rFonts w:ascii="Times New Roman" w:hAnsi="Times New Roman" w:cs="Times New Roman"/>
          <w:sz w:val="24"/>
          <w:szCs w:val="24"/>
        </w:rPr>
        <w:t>устанавливаемые на горную технику</w:t>
      </w:r>
      <w:r w:rsidR="000A5BE5" w:rsidRPr="00B813F8">
        <w:rPr>
          <w:rFonts w:ascii="Times New Roman" w:hAnsi="Times New Roman" w:cs="Times New Roman"/>
          <w:sz w:val="24"/>
          <w:szCs w:val="24"/>
        </w:rPr>
        <w:t xml:space="preserve"> марки </w:t>
      </w:r>
      <w:r w:rsidR="000A5BE5" w:rsidRPr="00B813F8">
        <w:rPr>
          <w:rFonts w:ascii="Times New Roman" w:hAnsi="Times New Roman" w:cs="Times New Roman"/>
          <w:sz w:val="24"/>
          <w:szCs w:val="24"/>
          <w:lang w:val="en-US"/>
        </w:rPr>
        <w:t>Komatsu</w:t>
      </w:r>
      <w:r w:rsidRPr="00B813F8">
        <w:rPr>
          <w:rFonts w:ascii="Times New Roman" w:hAnsi="Times New Roman" w:cs="Times New Roman"/>
          <w:sz w:val="24"/>
          <w:szCs w:val="24"/>
        </w:rPr>
        <w:t xml:space="preserve"> при </w:t>
      </w:r>
      <w:r w:rsidR="000A5BE5" w:rsidRPr="00B813F8">
        <w:rPr>
          <w:rFonts w:ascii="Times New Roman" w:hAnsi="Times New Roman" w:cs="Times New Roman"/>
          <w:sz w:val="24"/>
          <w:szCs w:val="24"/>
        </w:rPr>
        <w:t>проведении сервисного обслуживания</w:t>
      </w:r>
      <w:r w:rsidRPr="00B813F8">
        <w:rPr>
          <w:rFonts w:ascii="Times New Roman" w:hAnsi="Times New Roman" w:cs="Times New Roman"/>
          <w:sz w:val="24"/>
          <w:szCs w:val="24"/>
        </w:rPr>
        <w:t xml:space="preserve">, должны быть оригинальными </w:t>
      </w:r>
      <w:r w:rsidR="00FF198A" w:rsidRPr="00B813F8">
        <w:rPr>
          <w:rFonts w:ascii="Times New Roman" w:hAnsi="Times New Roman" w:cs="Times New Roman"/>
          <w:sz w:val="24"/>
          <w:szCs w:val="24"/>
        </w:rPr>
        <w:t>и</w:t>
      </w:r>
      <w:r w:rsidR="000A5BE5" w:rsidRPr="00B813F8">
        <w:rPr>
          <w:rFonts w:ascii="Times New Roman" w:hAnsi="Times New Roman" w:cs="Times New Roman"/>
          <w:sz w:val="24"/>
          <w:szCs w:val="24"/>
        </w:rPr>
        <w:t xml:space="preserve"> тол</w:t>
      </w:r>
      <w:r w:rsidR="002608F0" w:rsidRPr="00B813F8">
        <w:rPr>
          <w:rFonts w:ascii="Times New Roman" w:hAnsi="Times New Roman" w:cs="Times New Roman"/>
          <w:sz w:val="24"/>
          <w:szCs w:val="24"/>
        </w:rPr>
        <w:t>ько заводского производства.</w:t>
      </w:r>
    </w:p>
    <w:p w:rsidR="00267C62" w:rsidRPr="00B813F8" w:rsidRDefault="00FF198A" w:rsidP="008944E0">
      <w:pPr>
        <w:pStyle w:val="a3"/>
        <w:numPr>
          <w:ilvl w:val="1"/>
          <w:numId w:val="1"/>
        </w:numPr>
        <w:jc w:val="both"/>
        <w:rPr>
          <w:rFonts w:ascii="Times New Roman" w:hAnsi="Times New Roman" w:cs="Times New Roman"/>
          <w:sz w:val="24"/>
          <w:szCs w:val="24"/>
        </w:rPr>
      </w:pPr>
      <w:r w:rsidRPr="00B813F8">
        <w:rPr>
          <w:rFonts w:ascii="Times New Roman" w:hAnsi="Times New Roman" w:cs="Times New Roman"/>
          <w:sz w:val="24"/>
          <w:szCs w:val="24"/>
        </w:rPr>
        <w:t xml:space="preserve">В целях исключения поставок контрафактной продукции Исполнитель должен предоставить подтверждение </w:t>
      </w:r>
      <w:r w:rsidR="008944E0" w:rsidRPr="00B813F8">
        <w:rPr>
          <w:rFonts w:ascii="Times New Roman" w:hAnsi="Times New Roman" w:cs="Times New Roman"/>
          <w:sz w:val="24"/>
          <w:szCs w:val="24"/>
        </w:rPr>
        <w:t xml:space="preserve">дилерских полномочий в качестве официального поставщика оригинальных запасных частей и расходных материалов, предназначенных для ремонта </w:t>
      </w:r>
      <w:r w:rsidR="002D0F34" w:rsidRPr="00B813F8">
        <w:rPr>
          <w:rFonts w:ascii="Times New Roman" w:hAnsi="Times New Roman" w:cs="Times New Roman"/>
          <w:sz w:val="24"/>
          <w:szCs w:val="24"/>
        </w:rPr>
        <w:t>и эксплуатации</w:t>
      </w:r>
      <w:r w:rsidR="008944E0" w:rsidRPr="00B813F8">
        <w:rPr>
          <w:rFonts w:ascii="Times New Roman" w:hAnsi="Times New Roman" w:cs="Times New Roman"/>
          <w:sz w:val="24"/>
          <w:szCs w:val="24"/>
        </w:rPr>
        <w:t xml:space="preserve"> основного парка техники Заказчика (</w:t>
      </w:r>
      <w:proofErr w:type="spellStart"/>
      <w:r w:rsidR="008944E0" w:rsidRPr="00B813F8">
        <w:rPr>
          <w:rFonts w:ascii="Times New Roman" w:hAnsi="Times New Roman" w:cs="Times New Roman"/>
          <w:sz w:val="24"/>
          <w:szCs w:val="24"/>
        </w:rPr>
        <w:t>Komatsu</w:t>
      </w:r>
      <w:proofErr w:type="spellEnd"/>
      <w:r w:rsidR="008944E0" w:rsidRPr="00B813F8">
        <w:rPr>
          <w:rFonts w:ascii="Times New Roman" w:hAnsi="Times New Roman" w:cs="Times New Roman"/>
          <w:sz w:val="24"/>
          <w:szCs w:val="24"/>
        </w:rPr>
        <w:t>).</w:t>
      </w:r>
    </w:p>
    <w:p w:rsidR="00220793" w:rsidRPr="00B813F8" w:rsidRDefault="00220793" w:rsidP="00267C62">
      <w:pPr>
        <w:pStyle w:val="a3"/>
        <w:ind w:left="1070"/>
        <w:jc w:val="both"/>
        <w:rPr>
          <w:rFonts w:ascii="Times New Roman" w:hAnsi="Times New Roman" w:cs="Times New Roman"/>
          <w:sz w:val="24"/>
          <w:szCs w:val="24"/>
        </w:rPr>
      </w:pPr>
    </w:p>
    <w:p w:rsidR="00FF198A" w:rsidRPr="00B813F8" w:rsidRDefault="00FF198A" w:rsidP="00FF198A">
      <w:pPr>
        <w:pStyle w:val="a3"/>
        <w:numPr>
          <w:ilvl w:val="0"/>
          <w:numId w:val="1"/>
        </w:numPr>
        <w:spacing w:after="0" w:line="240" w:lineRule="auto"/>
        <w:ind w:hanging="578"/>
        <w:jc w:val="both"/>
        <w:rPr>
          <w:rFonts w:ascii="Times New Roman" w:hAnsi="Times New Roman" w:cs="Times New Roman"/>
          <w:b/>
          <w:sz w:val="24"/>
          <w:szCs w:val="24"/>
        </w:rPr>
      </w:pPr>
      <w:r w:rsidRPr="00B813F8">
        <w:rPr>
          <w:rFonts w:ascii="Times New Roman" w:hAnsi="Times New Roman" w:cs="Times New Roman"/>
          <w:b/>
          <w:sz w:val="24"/>
          <w:szCs w:val="24"/>
        </w:rPr>
        <w:t>Требования к безопасности услуг</w:t>
      </w:r>
    </w:p>
    <w:p w:rsidR="00FF198A" w:rsidRPr="00B813F8" w:rsidRDefault="00FF198A" w:rsidP="00EF664A">
      <w:pPr>
        <w:pStyle w:val="a3"/>
        <w:numPr>
          <w:ilvl w:val="1"/>
          <w:numId w:val="1"/>
        </w:numPr>
        <w:ind w:hanging="503"/>
        <w:jc w:val="both"/>
        <w:rPr>
          <w:rFonts w:ascii="Times New Roman" w:hAnsi="Times New Roman" w:cs="Times New Roman"/>
          <w:sz w:val="24"/>
          <w:szCs w:val="24"/>
        </w:rPr>
      </w:pPr>
      <w:r w:rsidRPr="00B813F8">
        <w:rPr>
          <w:rFonts w:ascii="Times New Roman" w:hAnsi="Times New Roman" w:cs="Times New Roman"/>
          <w:sz w:val="24"/>
          <w:szCs w:val="24"/>
        </w:rPr>
        <w:t xml:space="preserve">Исполнитель обязан нести ответственность за соблюдение правил охраны труда и промышленной безопасности, инструкций по охране труда, правил пожарной </w:t>
      </w:r>
      <w:r w:rsidRPr="00B813F8">
        <w:rPr>
          <w:rFonts w:ascii="Times New Roman" w:hAnsi="Times New Roman" w:cs="Times New Roman"/>
          <w:sz w:val="24"/>
          <w:szCs w:val="24"/>
        </w:rPr>
        <w:lastRenderedPageBreak/>
        <w:t>безопасности. Также должен обеспечить: безопасное выполнение работ персоналом Исполнителя, наличие у технического персонала Исполнителя необходимых разрешений и аттестаций в сфере промышленной безопасности, для предприятий, подконтрольных Федеральной службе по экологическому, технологическому и атомному надзору.</w:t>
      </w:r>
    </w:p>
    <w:p w:rsidR="00FF198A" w:rsidRPr="00B813F8" w:rsidRDefault="00FF198A" w:rsidP="00EF664A">
      <w:pPr>
        <w:pStyle w:val="a3"/>
        <w:numPr>
          <w:ilvl w:val="1"/>
          <w:numId w:val="1"/>
        </w:numPr>
        <w:ind w:hanging="503"/>
        <w:jc w:val="both"/>
        <w:rPr>
          <w:rFonts w:ascii="Times New Roman" w:hAnsi="Times New Roman" w:cs="Times New Roman"/>
          <w:sz w:val="24"/>
          <w:szCs w:val="24"/>
        </w:rPr>
      </w:pPr>
      <w:r w:rsidRPr="00B813F8">
        <w:rPr>
          <w:rFonts w:ascii="Times New Roman" w:hAnsi="Times New Roman" w:cs="Times New Roman"/>
          <w:sz w:val="24"/>
          <w:szCs w:val="24"/>
        </w:rPr>
        <w:t>Исполнитель обязан обеспечить сотрудников надлежащей спецодеждой, средствами индивидуальной защиты, инструментом, приборами и приспособлениями в необходимом и предусмотренном установленными нормами и правилами количестве, позволяющем обеспечить безопасное выполнение своих обязательств по заключенному договору.</w:t>
      </w:r>
    </w:p>
    <w:p w:rsidR="00FF198A" w:rsidRPr="00B813F8" w:rsidRDefault="00FF198A" w:rsidP="00FF198A">
      <w:pPr>
        <w:pStyle w:val="a3"/>
        <w:spacing w:after="0" w:line="240" w:lineRule="auto"/>
        <w:ind w:left="709" w:hanging="425"/>
        <w:jc w:val="both"/>
        <w:rPr>
          <w:rFonts w:ascii="Times New Roman" w:hAnsi="Times New Roman" w:cs="Times New Roman"/>
          <w:sz w:val="24"/>
          <w:szCs w:val="24"/>
        </w:rPr>
      </w:pPr>
    </w:p>
    <w:p w:rsidR="00F10D06" w:rsidRPr="00B813F8" w:rsidRDefault="00FF198A" w:rsidP="00FF198A">
      <w:pPr>
        <w:pStyle w:val="a3"/>
        <w:numPr>
          <w:ilvl w:val="0"/>
          <w:numId w:val="1"/>
        </w:numPr>
        <w:spacing w:after="0" w:line="240" w:lineRule="auto"/>
        <w:ind w:hanging="578"/>
        <w:jc w:val="both"/>
        <w:rPr>
          <w:rFonts w:ascii="Times New Roman" w:hAnsi="Times New Roman" w:cs="Times New Roman"/>
          <w:b/>
          <w:sz w:val="24"/>
          <w:szCs w:val="24"/>
        </w:rPr>
      </w:pPr>
      <w:r w:rsidRPr="00B813F8">
        <w:rPr>
          <w:rFonts w:ascii="Times New Roman" w:hAnsi="Times New Roman" w:cs="Times New Roman"/>
          <w:b/>
          <w:sz w:val="24"/>
          <w:szCs w:val="24"/>
        </w:rPr>
        <w:t>Требования к определению стоимости услуг</w:t>
      </w:r>
    </w:p>
    <w:p w:rsidR="00FF198A" w:rsidRPr="00B813F8" w:rsidRDefault="00FF198A" w:rsidP="00EF664A">
      <w:pPr>
        <w:pStyle w:val="a3"/>
        <w:numPr>
          <w:ilvl w:val="1"/>
          <w:numId w:val="1"/>
        </w:numPr>
        <w:spacing w:after="0" w:line="240" w:lineRule="auto"/>
        <w:ind w:hanging="503"/>
        <w:jc w:val="both"/>
        <w:rPr>
          <w:rFonts w:ascii="Times New Roman" w:hAnsi="Times New Roman" w:cs="Times New Roman"/>
          <w:b/>
          <w:sz w:val="24"/>
          <w:szCs w:val="24"/>
        </w:rPr>
      </w:pPr>
      <w:r w:rsidRPr="00B813F8">
        <w:rPr>
          <w:rFonts w:ascii="Times New Roman" w:hAnsi="Times New Roman" w:cs="Times New Roman"/>
          <w:sz w:val="24"/>
          <w:szCs w:val="24"/>
        </w:rPr>
        <w:t>Стоимость услуг определить с учетом стоимости нормо-часа, а также стоимости МТР и запасных частей</w:t>
      </w:r>
      <w:r w:rsidRPr="00B813F8">
        <w:t>.</w:t>
      </w:r>
    </w:p>
    <w:p w:rsidR="00FF198A" w:rsidRPr="00B813F8" w:rsidRDefault="00FF198A" w:rsidP="00932E76">
      <w:pPr>
        <w:ind w:left="709" w:hanging="425"/>
        <w:jc w:val="both"/>
      </w:pPr>
    </w:p>
    <w:p w:rsidR="00FA327F" w:rsidRPr="00B813F8" w:rsidRDefault="00FF198A" w:rsidP="00FF198A">
      <w:pPr>
        <w:pStyle w:val="a3"/>
        <w:numPr>
          <w:ilvl w:val="0"/>
          <w:numId w:val="1"/>
        </w:numPr>
        <w:spacing w:after="0" w:line="240" w:lineRule="auto"/>
        <w:ind w:hanging="578"/>
        <w:jc w:val="both"/>
        <w:rPr>
          <w:rFonts w:ascii="Times New Roman" w:hAnsi="Times New Roman" w:cs="Times New Roman"/>
          <w:b/>
          <w:sz w:val="24"/>
          <w:szCs w:val="24"/>
        </w:rPr>
      </w:pPr>
      <w:r w:rsidRPr="00B813F8">
        <w:rPr>
          <w:rFonts w:ascii="Times New Roman" w:hAnsi="Times New Roman" w:cs="Times New Roman"/>
          <w:b/>
          <w:sz w:val="24"/>
          <w:szCs w:val="24"/>
        </w:rPr>
        <w:t>Гарантии на выполненные работы</w:t>
      </w:r>
    </w:p>
    <w:p w:rsidR="001916BE" w:rsidRPr="00B813F8" w:rsidRDefault="001916BE" w:rsidP="00EF664A">
      <w:pPr>
        <w:pStyle w:val="a3"/>
        <w:numPr>
          <w:ilvl w:val="1"/>
          <w:numId w:val="1"/>
        </w:numPr>
        <w:spacing w:after="0" w:line="240" w:lineRule="auto"/>
        <w:ind w:hanging="503"/>
        <w:jc w:val="both"/>
        <w:rPr>
          <w:rFonts w:ascii="Times New Roman" w:hAnsi="Times New Roman" w:cs="Times New Roman"/>
          <w:sz w:val="24"/>
          <w:szCs w:val="24"/>
        </w:rPr>
      </w:pPr>
      <w:r w:rsidRPr="00B813F8">
        <w:rPr>
          <w:rFonts w:ascii="Times New Roman" w:hAnsi="Times New Roman" w:cs="Times New Roman"/>
          <w:sz w:val="24"/>
          <w:szCs w:val="24"/>
        </w:rPr>
        <w:t xml:space="preserve">В случае выхода оборудования из строя, в результате некачественного выполнения Исполнителем работ по Договору, все расходы на восстановление, ремонт и транспортировку узлов и агрегатов оборудования от Объекта до места ремонта и обратно, в </w:t>
      </w:r>
      <w:proofErr w:type="spellStart"/>
      <w:r w:rsidRPr="00B813F8">
        <w:rPr>
          <w:rFonts w:ascii="Times New Roman" w:hAnsi="Times New Roman" w:cs="Times New Roman"/>
          <w:sz w:val="24"/>
          <w:szCs w:val="24"/>
        </w:rPr>
        <w:t>т.ч</w:t>
      </w:r>
      <w:proofErr w:type="spellEnd"/>
      <w:r w:rsidRPr="00B813F8">
        <w:rPr>
          <w:rFonts w:ascii="Times New Roman" w:hAnsi="Times New Roman" w:cs="Times New Roman"/>
          <w:sz w:val="24"/>
          <w:szCs w:val="24"/>
        </w:rPr>
        <w:t>. расходы на приобретение необходимых для восстановления оборудования запасных частей и расходных материалов, несет Исполнитель. Причины выхода из строя оборудования устанавливается комиссией, состоящей из уполномоченных представителей Сторон.</w:t>
      </w:r>
    </w:p>
    <w:p w:rsidR="00F10D06" w:rsidRDefault="00F10D06" w:rsidP="00EF664A">
      <w:pPr>
        <w:pStyle w:val="a3"/>
        <w:numPr>
          <w:ilvl w:val="1"/>
          <w:numId w:val="1"/>
        </w:numPr>
        <w:spacing w:after="0" w:line="240" w:lineRule="auto"/>
        <w:ind w:hanging="503"/>
        <w:jc w:val="both"/>
        <w:rPr>
          <w:rFonts w:ascii="Times New Roman" w:hAnsi="Times New Roman" w:cs="Times New Roman"/>
          <w:sz w:val="24"/>
          <w:szCs w:val="24"/>
        </w:rPr>
      </w:pPr>
      <w:r w:rsidRPr="00B813F8">
        <w:rPr>
          <w:rFonts w:ascii="Times New Roman" w:hAnsi="Times New Roman" w:cs="Times New Roman"/>
          <w:sz w:val="24"/>
          <w:szCs w:val="24"/>
        </w:rPr>
        <w:t>На отремонтированные узлы и агрегаты должна предоставляется гарантия не менее 6 месяцев</w:t>
      </w:r>
      <w:r w:rsidR="00476AE4" w:rsidRPr="00B813F8">
        <w:rPr>
          <w:rFonts w:ascii="Times New Roman" w:hAnsi="Times New Roman" w:cs="Times New Roman"/>
          <w:sz w:val="24"/>
          <w:szCs w:val="24"/>
        </w:rPr>
        <w:t xml:space="preserve"> или 1000 </w:t>
      </w:r>
      <w:proofErr w:type="spellStart"/>
      <w:r w:rsidR="00476AE4" w:rsidRPr="00B813F8">
        <w:rPr>
          <w:rFonts w:ascii="Times New Roman" w:hAnsi="Times New Roman" w:cs="Times New Roman"/>
          <w:sz w:val="24"/>
          <w:szCs w:val="24"/>
        </w:rPr>
        <w:t>моточасов</w:t>
      </w:r>
      <w:proofErr w:type="spellEnd"/>
      <w:r w:rsidR="00476AE4" w:rsidRPr="00B813F8">
        <w:rPr>
          <w:rFonts w:ascii="Times New Roman" w:hAnsi="Times New Roman" w:cs="Times New Roman"/>
          <w:sz w:val="24"/>
          <w:szCs w:val="24"/>
        </w:rPr>
        <w:t>, в зависимости от того, что наступит ранее,</w:t>
      </w:r>
      <w:r w:rsidRPr="00B813F8">
        <w:rPr>
          <w:rFonts w:ascii="Times New Roman" w:hAnsi="Times New Roman" w:cs="Times New Roman"/>
          <w:sz w:val="24"/>
          <w:szCs w:val="24"/>
        </w:rPr>
        <w:t xml:space="preserve"> с момента ввода в эксплуатацию. </w:t>
      </w:r>
    </w:p>
    <w:p w:rsidR="00C2232F" w:rsidRPr="00B813F8" w:rsidRDefault="00C2232F" w:rsidP="00C2232F">
      <w:pPr>
        <w:pStyle w:val="a3"/>
        <w:spacing w:after="0" w:line="240" w:lineRule="auto"/>
        <w:jc w:val="both"/>
        <w:rPr>
          <w:rFonts w:ascii="Times New Roman" w:hAnsi="Times New Roman" w:cs="Times New Roman"/>
          <w:sz w:val="24"/>
          <w:szCs w:val="24"/>
        </w:rPr>
      </w:pPr>
    </w:p>
    <w:tbl>
      <w:tblPr>
        <w:tblW w:w="0" w:type="auto"/>
        <w:tblLook w:val="00A0" w:firstRow="1" w:lastRow="0" w:firstColumn="1" w:lastColumn="0" w:noHBand="0" w:noVBand="0"/>
      </w:tblPr>
      <w:tblGrid>
        <w:gridCol w:w="6172"/>
        <w:gridCol w:w="3183"/>
      </w:tblGrid>
      <w:tr w:rsidR="00C2232F" w:rsidRPr="008F50CA" w:rsidTr="0088570E">
        <w:trPr>
          <w:trHeight w:val="1741"/>
        </w:trPr>
        <w:tc>
          <w:tcPr>
            <w:tcW w:w="9747" w:type="dxa"/>
          </w:tcPr>
          <w:p w:rsidR="00C2232F" w:rsidRPr="008F50CA" w:rsidRDefault="00C2232F" w:rsidP="0088570E">
            <w:pPr>
              <w:pStyle w:val="Arial0"/>
              <w:shd w:val="clear" w:color="auto" w:fill="auto"/>
              <w:spacing w:line="240" w:lineRule="auto"/>
              <w:ind w:firstLine="0"/>
              <w:rPr>
                <w:rFonts w:ascii="Times New Roman" w:hAnsi="Times New Roman" w:cs="Arial"/>
              </w:rPr>
            </w:pPr>
          </w:p>
        </w:tc>
        <w:tc>
          <w:tcPr>
            <w:tcW w:w="4962" w:type="dxa"/>
          </w:tcPr>
          <w:p w:rsidR="00C2232F" w:rsidRPr="008F50CA" w:rsidRDefault="00C2232F" w:rsidP="0088570E">
            <w:pPr>
              <w:pStyle w:val="Arial0"/>
              <w:shd w:val="clear" w:color="auto" w:fill="auto"/>
              <w:spacing w:line="240" w:lineRule="auto"/>
              <w:ind w:firstLine="0"/>
              <w:rPr>
                <w:rFonts w:ascii="Times New Roman" w:hAnsi="Times New Roman" w:cs="Arial"/>
              </w:rPr>
            </w:pPr>
          </w:p>
        </w:tc>
      </w:tr>
    </w:tbl>
    <w:p w:rsidR="00612710" w:rsidRPr="00B813F8" w:rsidRDefault="00612710" w:rsidP="00F10D06"/>
    <w:p w:rsidR="00612710" w:rsidRPr="00B813F8" w:rsidRDefault="00612710" w:rsidP="00F10D06"/>
    <w:p w:rsidR="00612710" w:rsidRPr="00B813F8" w:rsidRDefault="00612710" w:rsidP="00F10D06"/>
    <w:p w:rsidR="00612710" w:rsidRPr="00B813F8" w:rsidRDefault="00612710" w:rsidP="00F10D06"/>
    <w:p w:rsidR="00CE7756" w:rsidRPr="00B813F8" w:rsidRDefault="00CE7756" w:rsidP="00F10D06"/>
    <w:p w:rsidR="00907E4B" w:rsidRPr="00B813F8" w:rsidRDefault="00907E4B" w:rsidP="00F10D06"/>
    <w:p w:rsidR="00612710" w:rsidRPr="00B813F8" w:rsidRDefault="00612710" w:rsidP="00612710">
      <w:pPr>
        <w:autoSpaceDE w:val="0"/>
        <w:jc w:val="right"/>
        <w:rPr>
          <w:rFonts w:ascii="Times New Roman CYR" w:eastAsia="Times New Roman CYR" w:hAnsi="Times New Roman CYR" w:cs="Times New Roman CYR"/>
          <w:b/>
          <w:bCs/>
        </w:rPr>
      </w:pPr>
      <w:r w:rsidRPr="00B813F8">
        <w:rPr>
          <w:rFonts w:ascii="Times New Roman CYR" w:eastAsia="Times New Roman CYR" w:hAnsi="Times New Roman CYR" w:cs="Times New Roman CYR"/>
          <w:b/>
          <w:bCs/>
        </w:rPr>
        <w:t>Приложение №1 к техническому заданию на выполнение работ</w:t>
      </w:r>
    </w:p>
    <w:p w:rsidR="00612710" w:rsidRPr="00B813F8" w:rsidRDefault="00612710" w:rsidP="00612710">
      <w:pPr>
        <w:autoSpaceDE w:val="0"/>
        <w:jc w:val="right"/>
        <w:rPr>
          <w:rFonts w:ascii="Times New Roman CYR" w:eastAsia="Times New Roman CYR" w:hAnsi="Times New Roman CYR" w:cs="Times New Roman CYR"/>
          <w:b/>
          <w:bCs/>
        </w:rPr>
      </w:pPr>
      <w:r w:rsidRPr="00B813F8">
        <w:rPr>
          <w:rFonts w:ascii="Times New Roman CYR" w:eastAsia="Times New Roman CYR" w:hAnsi="Times New Roman CYR" w:cs="Times New Roman CYR"/>
          <w:b/>
          <w:bCs/>
        </w:rPr>
        <w:t xml:space="preserve">по техническому обслуживанию и ремонту горной техники </w:t>
      </w:r>
    </w:p>
    <w:p w:rsidR="00612710" w:rsidRPr="00B813F8" w:rsidRDefault="00612710" w:rsidP="00220793">
      <w:pPr>
        <w:autoSpaceDE w:val="0"/>
        <w:spacing w:line="360" w:lineRule="auto"/>
        <w:jc w:val="right"/>
        <w:rPr>
          <w:rFonts w:ascii="Times New Roman CYR" w:eastAsia="Times New Roman CYR" w:hAnsi="Times New Roman CYR" w:cs="Times New Roman CYR"/>
          <w:b/>
          <w:bCs/>
        </w:rPr>
      </w:pPr>
      <w:r w:rsidRPr="00B813F8">
        <w:rPr>
          <w:rFonts w:ascii="Times New Roman CYR" w:eastAsia="Times New Roman CYR" w:hAnsi="Times New Roman CYR" w:cs="Times New Roman CYR"/>
          <w:b/>
          <w:bCs/>
        </w:rPr>
        <w:t>для нужд приисков АО «Алмазы Анабара»</w:t>
      </w:r>
    </w:p>
    <w:p w:rsidR="00220793" w:rsidRPr="00B813F8" w:rsidRDefault="00220793" w:rsidP="00220793">
      <w:pPr>
        <w:autoSpaceDE w:val="0"/>
        <w:spacing w:line="360" w:lineRule="auto"/>
        <w:jc w:val="right"/>
        <w:rPr>
          <w:rFonts w:ascii="Times New Roman CYR" w:eastAsia="Times New Roman CYR" w:hAnsi="Times New Roman CYR" w:cs="Times New Roman CYR"/>
          <w:b/>
          <w:bCs/>
        </w:rPr>
      </w:pPr>
    </w:p>
    <w:p w:rsidR="00612710" w:rsidRPr="00B813F8" w:rsidRDefault="00612710" w:rsidP="00612710">
      <w:pPr>
        <w:autoSpaceDE w:val="0"/>
        <w:spacing w:line="360" w:lineRule="auto"/>
        <w:jc w:val="center"/>
        <w:rPr>
          <w:rFonts w:ascii="Times New Roman CYR" w:eastAsia="Times New Roman CYR" w:hAnsi="Times New Roman CYR" w:cs="Times New Roman CYR"/>
          <w:b/>
          <w:bCs/>
        </w:rPr>
      </w:pPr>
      <w:r w:rsidRPr="00B813F8">
        <w:rPr>
          <w:rFonts w:eastAsia="Times New Roman"/>
          <w:b/>
          <w:bCs/>
          <w:kern w:val="0"/>
          <w:lang w:eastAsia="ru-RU"/>
        </w:rPr>
        <w:t>Перечень техники, подлежащей сервисному обслуживанию</w:t>
      </w:r>
    </w:p>
    <w:tbl>
      <w:tblPr>
        <w:tblW w:w="10065" w:type="dxa"/>
        <w:tblInd w:w="-714" w:type="dxa"/>
        <w:tblLook w:val="04A0" w:firstRow="1" w:lastRow="0" w:firstColumn="1" w:lastColumn="0" w:noHBand="0" w:noVBand="1"/>
      </w:tblPr>
      <w:tblGrid>
        <w:gridCol w:w="709"/>
        <w:gridCol w:w="5812"/>
        <w:gridCol w:w="1134"/>
        <w:gridCol w:w="1134"/>
        <w:gridCol w:w="1276"/>
      </w:tblGrid>
      <w:tr w:rsidR="00B813F8" w:rsidRPr="00B813F8" w:rsidTr="00220793">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793" w:rsidRPr="00B813F8" w:rsidRDefault="00220793" w:rsidP="00220793">
            <w:pPr>
              <w:widowControl/>
              <w:suppressAutoHyphens w:val="0"/>
              <w:jc w:val="center"/>
              <w:rPr>
                <w:rFonts w:eastAsia="Times New Roman"/>
                <w:b/>
                <w:bCs/>
                <w:kern w:val="0"/>
                <w:lang w:eastAsia="ru-RU"/>
              </w:rPr>
            </w:pPr>
            <w:r w:rsidRPr="00B813F8">
              <w:rPr>
                <w:rFonts w:eastAsia="Times New Roman"/>
                <w:b/>
                <w:bCs/>
                <w:kern w:val="0"/>
                <w:lang w:eastAsia="ru-RU"/>
              </w:rPr>
              <w:t>№</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793" w:rsidRPr="00B813F8" w:rsidRDefault="00220793" w:rsidP="00220793">
            <w:pPr>
              <w:widowControl/>
              <w:suppressAutoHyphens w:val="0"/>
              <w:jc w:val="center"/>
              <w:rPr>
                <w:rFonts w:eastAsia="Times New Roman"/>
                <w:b/>
                <w:bCs/>
                <w:kern w:val="0"/>
                <w:lang w:eastAsia="ru-RU"/>
              </w:rPr>
            </w:pPr>
            <w:r w:rsidRPr="00B813F8">
              <w:rPr>
                <w:rFonts w:eastAsia="Times New Roman"/>
                <w:b/>
                <w:bCs/>
                <w:kern w:val="0"/>
                <w:lang w:eastAsia="ru-RU"/>
              </w:rPr>
              <w:t>Наименование техники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b/>
                <w:bCs/>
                <w:kern w:val="0"/>
                <w:lang w:eastAsia="ru-RU"/>
              </w:rPr>
            </w:pPr>
            <w:r w:rsidRPr="00B813F8">
              <w:rPr>
                <w:rFonts w:eastAsia="Times New Roman"/>
                <w:b/>
                <w:bCs/>
                <w:kern w:val="0"/>
                <w:lang w:eastAsia="ru-RU"/>
              </w:rPr>
              <w:t>2019г.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b/>
                <w:bCs/>
                <w:kern w:val="0"/>
                <w:lang w:eastAsia="ru-RU"/>
              </w:rPr>
            </w:pPr>
            <w:r w:rsidRPr="00B813F8">
              <w:rPr>
                <w:rFonts w:eastAsia="Times New Roman"/>
                <w:b/>
                <w:bCs/>
                <w:kern w:val="0"/>
                <w:lang w:eastAsia="ru-RU"/>
              </w:rPr>
              <w:t>2020г.</w:t>
            </w:r>
          </w:p>
        </w:tc>
        <w:tc>
          <w:tcPr>
            <w:tcW w:w="1276" w:type="dxa"/>
            <w:tcBorders>
              <w:top w:val="single" w:sz="4" w:space="0" w:color="auto"/>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b/>
                <w:bCs/>
                <w:kern w:val="0"/>
                <w:lang w:eastAsia="ru-RU"/>
              </w:rPr>
            </w:pPr>
            <w:r w:rsidRPr="00B813F8">
              <w:rPr>
                <w:rFonts w:eastAsia="Times New Roman"/>
                <w:b/>
                <w:bCs/>
                <w:kern w:val="0"/>
                <w:lang w:eastAsia="ru-RU"/>
              </w:rPr>
              <w:t>202</w:t>
            </w:r>
            <w:r w:rsidRPr="00B813F8">
              <w:rPr>
                <w:rFonts w:eastAsia="Times New Roman"/>
                <w:b/>
                <w:bCs/>
                <w:kern w:val="0"/>
                <w:lang w:val="en-US" w:eastAsia="ru-RU"/>
              </w:rPr>
              <w:t>1</w:t>
            </w:r>
            <w:r w:rsidRPr="00B813F8">
              <w:rPr>
                <w:rFonts w:eastAsia="Times New Roman"/>
                <w:b/>
                <w:bCs/>
                <w:kern w:val="0"/>
                <w:lang w:eastAsia="ru-RU"/>
              </w:rPr>
              <w:t>г.</w:t>
            </w:r>
          </w:p>
        </w:tc>
      </w:tr>
      <w:tr w:rsidR="00B813F8" w:rsidRPr="00B813F8" w:rsidTr="00220793">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20793" w:rsidRPr="00B813F8" w:rsidRDefault="00220793" w:rsidP="00220793">
            <w:pPr>
              <w:widowControl/>
              <w:suppressAutoHyphens w:val="0"/>
              <w:rPr>
                <w:rFonts w:eastAsia="Times New Roman"/>
                <w:b/>
                <w:bCs/>
                <w:kern w:val="0"/>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220793" w:rsidRPr="00B813F8" w:rsidRDefault="00220793" w:rsidP="00220793">
            <w:pPr>
              <w:widowControl/>
              <w:suppressAutoHyphens w:val="0"/>
              <w:rPr>
                <w:rFonts w:eastAsia="Times New Roman"/>
                <w:b/>
                <w:bCs/>
                <w:kern w:val="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b/>
                <w:bCs/>
                <w:kern w:val="0"/>
                <w:lang w:eastAsia="ru-RU"/>
              </w:rPr>
            </w:pPr>
            <w:r w:rsidRPr="00B813F8">
              <w:rPr>
                <w:rFonts w:eastAsia="Times New Roman"/>
                <w:b/>
                <w:bCs/>
                <w:kern w:val="0"/>
                <w:lang w:eastAsia="ru-RU"/>
              </w:rPr>
              <w:t>кол-во</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b/>
                <w:bCs/>
                <w:kern w:val="0"/>
                <w:lang w:eastAsia="ru-RU"/>
              </w:rPr>
            </w:pPr>
            <w:r w:rsidRPr="00B813F8">
              <w:rPr>
                <w:rFonts w:eastAsia="Times New Roman"/>
                <w:b/>
                <w:bCs/>
                <w:kern w:val="0"/>
                <w:lang w:eastAsia="ru-RU"/>
              </w:rPr>
              <w:t>кол-во</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b/>
                <w:bCs/>
                <w:kern w:val="0"/>
                <w:lang w:eastAsia="ru-RU"/>
              </w:rPr>
            </w:pPr>
            <w:r w:rsidRPr="00B813F8">
              <w:rPr>
                <w:rFonts w:eastAsia="Times New Roman"/>
                <w:b/>
                <w:bCs/>
                <w:kern w:val="0"/>
                <w:lang w:eastAsia="ru-RU"/>
              </w:rPr>
              <w:t>кол-во</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5812" w:type="dxa"/>
            <w:tcBorders>
              <w:top w:val="nil"/>
              <w:left w:val="nil"/>
              <w:bottom w:val="single" w:sz="4" w:space="0" w:color="auto"/>
              <w:right w:val="single" w:sz="4" w:space="0" w:color="auto"/>
            </w:tcBorders>
            <w:shd w:val="clear" w:color="auto" w:fill="auto"/>
            <w:noWrap/>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Карьерный самосвал </w:t>
            </w:r>
            <w:proofErr w:type="spellStart"/>
            <w:r w:rsidRPr="00B813F8">
              <w:rPr>
                <w:rFonts w:eastAsia="Times New Roman"/>
                <w:kern w:val="0"/>
                <w:lang w:eastAsia="ru-RU"/>
              </w:rPr>
              <w:t>Komatsu</w:t>
            </w:r>
            <w:proofErr w:type="spellEnd"/>
            <w:r w:rsidRPr="00B813F8">
              <w:rPr>
                <w:rFonts w:eastAsia="Times New Roman"/>
                <w:kern w:val="0"/>
                <w:lang w:eastAsia="ru-RU"/>
              </w:rPr>
              <w:t xml:space="preserve"> HD405-6A</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6</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6</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c>
          <w:tcPr>
            <w:tcW w:w="5812" w:type="dxa"/>
            <w:tcBorders>
              <w:top w:val="nil"/>
              <w:left w:val="nil"/>
              <w:bottom w:val="single" w:sz="4" w:space="0" w:color="auto"/>
              <w:right w:val="single" w:sz="4" w:space="0" w:color="auto"/>
            </w:tcBorders>
            <w:shd w:val="clear" w:color="auto" w:fill="auto"/>
            <w:noWrap/>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Бульдозер </w:t>
            </w:r>
            <w:proofErr w:type="spellStart"/>
            <w:r w:rsidRPr="00B813F8">
              <w:rPr>
                <w:rFonts w:eastAsia="Times New Roman"/>
                <w:kern w:val="0"/>
                <w:lang w:eastAsia="ru-RU"/>
              </w:rPr>
              <w:t>Komatsu</w:t>
            </w:r>
            <w:proofErr w:type="spellEnd"/>
            <w:r w:rsidRPr="00B813F8">
              <w:rPr>
                <w:rFonts w:eastAsia="Times New Roman"/>
                <w:kern w:val="0"/>
                <w:lang w:eastAsia="ru-RU"/>
              </w:rPr>
              <w:t xml:space="preserve"> D475A</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4</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4</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3</w:t>
            </w:r>
          </w:p>
        </w:tc>
        <w:tc>
          <w:tcPr>
            <w:tcW w:w="5812" w:type="dxa"/>
            <w:tcBorders>
              <w:top w:val="nil"/>
              <w:left w:val="nil"/>
              <w:bottom w:val="single" w:sz="4" w:space="0" w:color="auto"/>
              <w:right w:val="single" w:sz="4" w:space="0" w:color="auto"/>
            </w:tcBorders>
            <w:shd w:val="clear" w:color="auto" w:fill="auto"/>
            <w:noWrap/>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Бульдозер </w:t>
            </w:r>
            <w:proofErr w:type="spellStart"/>
            <w:r w:rsidRPr="00B813F8">
              <w:rPr>
                <w:rFonts w:eastAsia="Times New Roman"/>
                <w:kern w:val="0"/>
                <w:lang w:eastAsia="ru-RU"/>
              </w:rPr>
              <w:t>Komatsu</w:t>
            </w:r>
            <w:proofErr w:type="spellEnd"/>
            <w:r w:rsidRPr="00B813F8">
              <w:rPr>
                <w:rFonts w:eastAsia="Times New Roman"/>
                <w:kern w:val="0"/>
                <w:lang w:eastAsia="ru-RU"/>
              </w:rPr>
              <w:t xml:space="preserve"> D375А-5D</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50</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50</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lastRenderedPageBreak/>
              <w:t>4</w:t>
            </w:r>
          </w:p>
        </w:tc>
        <w:tc>
          <w:tcPr>
            <w:tcW w:w="5812"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Трактор Т-40.01КБР-1</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5</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5</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5</w:t>
            </w:r>
          </w:p>
        </w:tc>
        <w:tc>
          <w:tcPr>
            <w:tcW w:w="5812" w:type="dxa"/>
            <w:tcBorders>
              <w:top w:val="nil"/>
              <w:left w:val="nil"/>
              <w:bottom w:val="single" w:sz="4" w:space="0" w:color="auto"/>
              <w:right w:val="single" w:sz="4" w:space="0" w:color="auto"/>
            </w:tcBorders>
            <w:shd w:val="clear" w:color="auto" w:fill="auto"/>
            <w:noWrap/>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Бульдозер </w:t>
            </w:r>
            <w:proofErr w:type="spellStart"/>
            <w:r w:rsidRPr="00B813F8">
              <w:rPr>
                <w:rFonts w:eastAsia="Times New Roman"/>
                <w:kern w:val="0"/>
                <w:lang w:eastAsia="ru-RU"/>
              </w:rPr>
              <w:t>Komatsu</w:t>
            </w:r>
            <w:proofErr w:type="spellEnd"/>
            <w:r w:rsidRPr="00B813F8">
              <w:rPr>
                <w:rFonts w:eastAsia="Times New Roman"/>
                <w:kern w:val="0"/>
                <w:lang w:eastAsia="ru-RU"/>
              </w:rPr>
              <w:t xml:space="preserve"> D155A-5</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12</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12</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6</w:t>
            </w:r>
          </w:p>
        </w:tc>
        <w:tc>
          <w:tcPr>
            <w:tcW w:w="5812"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Трактор Т-20.02КБР-2</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tcPr>
          <w:p w:rsidR="00220793" w:rsidRPr="00B813F8" w:rsidRDefault="00220793" w:rsidP="00220793">
            <w:pPr>
              <w:widowControl/>
              <w:suppressAutoHyphens w:val="0"/>
              <w:jc w:val="center"/>
              <w:rPr>
                <w:rFonts w:eastAsia="Times New Roman"/>
                <w:kern w:val="0"/>
                <w:lang w:val="en-US" w:eastAsia="ru-RU"/>
              </w:rPr>
            </w:pPr>
            <w:r w:rsidRPr="00B813F8">
              <w:rPr>
                <w:rFonts w:eastAsia="Times New Roman"/>
                <w:kern w:val="0"/>
                <w:lang w:val="en-US" w:eastAsia="ru-RU"/>
              </w:rPr>
              <w:t>7</w:t>
            </w:r>
          </w:p>
        </w:tc>
        <w:tc>
          <w:tcPr>
            <w:tcW w:w="5812" w:type="dxa"/>
            <w:tcBorders>
              <w:top w:val="nil"/>
              <w:left w:val="nil"/>
              <w:bottom w:val="single" w:sz="4" w:space="0" w:color="auto"/>
              <w:right w:val="single" w:sz="4" w:space="0" w:color="auto"/>
            </w:tcBorders>
            <w:shd w:val="clear" w:color="auto" w:fill="auto"/>
            <w:noWrap/>
            <w:vAlign w:val="bottom"/>
          </w:tcPr>
          <w:p w:rsidR="00220793" w:rsidRPr="00B813F8" w:rsidRDefault="00220793" w:rsidP="00220793">
            <w:pPr>
              <w:widowControl/>
              <w:suppressAutoHyphens w:val="0"/>
              <w:rPr>
                <w:rFonts w:eastAsia="Times New Roman"/>
                <w:kern w:val="0"/>
                <w:lang w:val="en-US" w:eastAsia="ru-RU"/>
              </w:rPr>
            </w:pPr>
            <w:r w:rsidRPr="00B813F8">
              <w:rPr>
                <w:rFonts w:eastAsia="Times New Roman"/>
                <w:kern w:val="0"/>
                <w:lang w:eastAsia="ru-RU"/>
              </w:rPr>
              <w:t xml:space="preserve">Бульдозер </w:t>
            </w:r>
            <w:r w:rsidRPr="00B813F8">
              <w:rPr>
                <w:rFonts w:eastAsia="Times New Roman"/>
                <w:kern w:val="0"/>
                <w:lang w:val="en-US" w:eastAsia="ru-RU"/>
              </w:rPr>
              <w:t>Komatsu D</w:t>
            </w:r>
            <w:r w:rsidRPr="00B813F8">
              <w:rPr>
                <w:rFonts w:eastAsia="Times New Roman"/>
                <w:kern w:val="0"/>
                <w:lang w:eastAsia="ru-RU"/>
              </w:rPr>
              <w:t>85</w:t>
            </w:r>
            <w:r w:rsidRPr="00B813F8">
              <w:rPr>
                <w:rFonts w:eastAsia="Times New Roman"/>
                <w:kern w:val="0"/>
                <w:lang w:val="en-US" w:eastAsia="ru-RU"/>
              </w:rPr>
              <w:t>ESS-2A</w:t>
            </w:r>
          </w:p>
        </w:tc>
        <w:tc>
          <w:tcPr>
            <w:tcW w:w="1134" w:type="dxa"/>
            <w:tcBorders>
              <w:top w:val="nil"/>
              <w:left w:val="nil"/>
              <w:bottom w:val="single" w:sz="4" w:space="0" w:color="auto"/>
              <w:right w:val="single" w:sz="4" w:space="0" w:color="auto"/>
            </w:tcBorders>
            <w:shd w:val="clear" w:color="auto" w:fill="auto"/>
            <w:noWrap/>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10</w:t>
            </w:r>
          </w:p>
        </w:tc>
        <w:tc>
          <w:tcPr>
            <w:tcW w:w="1134" w:type="dxa"/>
            <w:tcBorders>
              <w:top w:val="nil"/>
              <w:left w:val="nil"/>
              <w:bottom w:val="single" w:sz="4" w:space="0" w:color="auto"/>
              <w:right w:val="single" w:sz="4" w:space="0" w:color="auto"/>
            </w:tcBorders>
            <w:shd w:val="clear" w:color="auto" w:fill="auto"/>
            <w:noWrap/>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10</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10</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8</w:t>
            </w:r>
          </w:p>
        </w:tc>
        <w:tc>
          <w:tcPr>
            <w:tcW w:w="5812" w:type="dxa"/>
            <w:tcBorders>
              <w:top w:val="nil"/>
              <w:left w:val="nil"/>
              <w:bottom w:val="single" w:sz="4" w:space="0" w:color="auto"/>
              <w:right w:val="single" w:sz="4" w:space="0" w:color="auto"/>
            </w:tcBorders>
            <w:shd w:val="clear" w:color="auto" w:fill="auto"/>
            <w:noWrap/>
            <w:vAlign w:val="center"/>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Бульдозер </w:t>
            </w:r>
            <w:proofErr w:type="spellStart"/>
            <w:r w:rsidRPr="00B813F8">
              <w:rPr>
                <w:rFonts w:eastAsia="Times New Roman"/>
                <w:kern w:val="0"/>
                <w:lang w:eastAsia="ru-RU"/>
              </w:rPr>
              <w:t>Komatsu</w:t>
            </w:r>
            <w:proofErr w:type="spellEnd"/>
            <w:r w:rsidRPr="00B813F8">
              <w:rPr>
                <w:rFonts w:eastAsia="Times New Roman"/>
                <w:kern w:val="0"/>
                <w:lang w:eastAsia="ru-RU"/>
              </w:rPr>
              <w:t xml:space="preserve"> D65Е-12</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6</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6</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9</w:t>
            </w:r>
          </w:p>
        </w:tc>
        <w:tc>
          <w:tcPr>
            <w:tcW w:w="5812"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Бульдозер </w:t>
            </w:r>
            <w:proofErr w:type="spellStart"/>
            <w:r w:rsidRPr="00B813F8">
              <w:rPr>
                <w:rFonts w:eastAsia="Times New Roman"/>
                <w:kern w:val="0"/>
                <w:lang w:eastAsia="ru-RU"/>
              </w:rPr>
              <w:t>Komatsu</w:t>
            </w:r>
            <w:proofErr w:type="spellEnd"/>
            <w:r w:rsidRPr="00B813F8">
              <w:rPr>
                <w:rFonts w:eastAsia="Times New Roman"/>
                <w:kern w:val="0"/>
                <w:lang w:eastAsia="ru-RU"/>
              </w:rPr>
              <w:t xml:space="preserve"> D65EX-16</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7</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7</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10</w:t>
            </w:r>
          </w:p>
        </w:tc>
        <w:tc>
          <w:tcPr>
            <w:tcW w:w="5812" w:type="dxa"/>
            <w:tcBorders>
              <w:top w:val="nil"/>
              <w:left w:val="nil"/>
              <w:bottom w:val="single" w:sz="4" w:space="0" w:color="auto"/>
              <w:right w:val="single" w:sz="4" w:space="0" w:color="auto"/>
            </w:tcBorders>
            <w:shd w:val="clear" w:color="auto" w:fill="auto"/>
            <w:noWrap/>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Бульдозер LIEBHERR PR744L</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11</w:t>
            </w:r>
          </w:p>
        </w:tc>
        <w:tc>
          <w:tcPr>
            <w:tcW w:w="5812"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Погрузчик ПК-6</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val="en-US" w:eastAsia="ru-RU"/>
              </w:rPr>
            </w:pPr>
            <w:r w:rsidRPr="00B813F8">
              <w:rPr>
                <w:rFonts w:eastAsia="Times New Roman"/>
                <w:kern w:val="0"/>
                <w:lang w:val="en-US"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3</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3</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12</w:t>
            </w:r>
          </w:p>
        </w:tc>
        <w:tc>
          <w:tcPr>
            <w:tcW w:w="5812"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Погрузчик CAT 988H</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7</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7</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13</w:t>
            </w:r>
          </w:p>
        </w:tc>
        <w:tc>
          <w:tcPr>
            <w:tcW w:w="5812" w:type="dxa"/>
            <w:tcBorders>
              <w:top w:val="nil"/>
              <w:left w:val="nil"/>
              <w:bottom w:val="single" w:sz="4" w:space="0" w:color="auto"/>
              <w:right w:val="single" w:sz="4" w:space="0" w:color="auto"/>
            </w:tcBorders>
            <w:shd w:val="clear" w:color="auto" w:fill="auto"/>
            <w:noWrap/>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Погрузчик </w:t>
            </w:r>
            <w:proofErr w:type="spellStart"/>
            <w:r w:rsidRPr="00B813F8">
              <w:rPr>
                <w:rFonts w:eastAsia="Times New Roman"/>
                <w:kern w:val="0"/>
                <w:lang w:eastAsia="ru-RU"/>
              </w:rPr>
              <w:t>Komatsu</w:t>
            </w:r>
            <w:proofErr w:type="spellEnd"/>
            <w:r w:rsidRPr="00B813F8">
              <w:rPr>
                <w:rFonts w:eastAsia="Times New Roman"/>
                <w:kern w:val="0"/>
                <w:lang w:eastAsia="ru-RU"/>
              </w:rPr>
              <w:t xml:space="preserve"> WA600-3A</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13</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13</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tcPr>
          <w:p w:rsidR="00220793" w:rsidRPr="00B813F8" w:rsidRDefault="00220793" w:rsidP="00220793">
            <w:pPr>
              <w:widowControl/>
              <w:suppressAutoHyphens w:val="0"/>
              <w:jc w:val="center"/>
              <w:rPr>
                <w:rFonts w:eastAsia="Times New Roman"/>
                <w:kern w:val="0"/>
                <w:lang w:val="en-US" w:eastAsia="ru-RU"/>
              </w:rPr>
            </w:pPr>
            <w:r w:rsidRPr="00B813F8">
              <w:rPr>
                <w:rFonts w:eastAsia="Times New Roman"/>
                <w:kern w:val="0"/>
                <w:lang w:val="en-US" w:eastAsia="ru-RU"/>
              </w:rPr>
              <w:t>14</w:t>
            </w:r>
          </w:p>
        </w:tc>
        <w:tc>
          <w:tcPr>
            <w:tcW w:w="5812" w:type="dxa"/>
            <w:tcBorders>
              <w:top w:val="nil"/>
              <w:left w:val="nil"/>
              <w:bottom w:val="single" w:sz="4" w:space="0" w:color="auto"/>
              <w:right w:val="single" w:sz="4" w:space="0" w:color="auto"/>
            </w:tcBorders>
            <w:shd w:val="clear" w:color="auto" w:fill="auto"/>
            <w:noWrap/>
            <w:vAlign w:val="center"/>
          </w:tcPr>
          <w:p w:rsidR="00220793" w:rsidRPr="00B813F8" w:rsidRDefault="00220793" w:rsidP="00220793">
            <w:pPr>
              <w:widowControl/>
              <w:suppressAutoHyphens w:val="0"/>
              <w:rPr>
                <w:rFonts w:eastAsia="Times New Roman"/>
                <w:kern w:val="0"/>
                <w:lang w:val="en-US" w:eastAsia="ru-RU"/>
              </w:rPr>
            </w:pPr>
            <w:r w:rsidRPr="00B813F8">
              <w:rPr>
                <w:rFonts w:eastAsia="Times New Roman"/>
                <w:kern w:val="0"/>
                <w:lang w:eastAsia="ru-RU"/>
              </w:rPr>
              <w:t xml:space="preserve">Погрузчик </w:t>
            </w:r>
            <w:r w:rsidRPr="00B813F8">
              <w:rPr>
                <w:rFonts w:eastAsia="Times New Roman"/>
                <w:kern w:val="0"/>
                <w:lang w:val="en-US" w:eastAsia="ru-RU"/>
              </w:rPr>
              <w:t>Hitachi ZW550-G</w:t>
            </w:r>
          </w:p>
        </w:tc>
        <w:tc>
          <w:tcPr>
            <w:tcW w:w="1134" w:type="dxa"/>
            <w:tcBorders>
              <w:top w:val="nil"/>
              <w:left w:val="nil"/>
              <w:bottom w:val="single" w:sz="4" w:space="0" w:color="auto"/>
              <w:right w:val="single" w:sz="4" w:space="0" w:color="auto"/>
            </w:tcBorders>
            <w:shd w:val="clear" w:color="auto" w:fill="auto"/>
            <w:noWrap/>
            <w:vAlign w:val="bottom"/>
          </w:tcPr>
          <w:p w:rsidR="00220793" w:rsidRPr="00B813F8" w:rsidRDefault="00220793" w:rsidP="00220793">
            <w:pPr>
              <w:widowControl/>
              <w:suppressAutoHyphens w:val="0"/>
              <w:jc w:val="center"/>
              <w:rPr>
                <w:rFonts w:eastAsia="Times New Roman"/>
                <w:kern w:val="0"/>
                <w:lang w:val="en-US" w:eastAsia="ru-RU"/>
              </w:rPr>
            </w:pPr>
            <w:r w:rsidRPr="00B813F8">
              <w:rPr>
                <w:rFonts w:eastAsia="Times New Roman"/>
                <w:kern w:val="0"/>
                <w:lang w:val="en-US" w:eastAsia="ru-RU"/>
              </w:rPr>
              <w:t>4</w:t>
            </w:r>
          </w:p>
        </w:tc>
        <w:tc>
          <w:tcPr>
            <w:tcW w:w="1134" w:type="dxa"/>
            <w:tcBorders>
              <w:top w:val="nil"/>
              <w:left w:val="nil"/>
              <w:bottom w:val="single" w:sz="4" w:space="0" w:color="auto"/>
              <w:right w:val="single" w:sz="4" w:space="0" w:color="auto"/>
            </w:tcBorders>
            <w:shd w:val="clear" w:color="auto" w:fill="auto"/>
            <w:noWrap/>
            <w:vAlign w:val="bottom"/>
          </w:tcPr>
          <w:p w:rsidR="00220793" w:rsidRPr="00B813F8" w:rsidRDefault="00220793" w:rsidP="00220793">
            <w:pPr>
              <w:widowControl/>
              <w:suppressAutoHyphens w:val="0"/>
              <w:jc w:val="center"/>
              <w:rPr>
                <w:rFonts w:eastAsia="Times New Roman"/>
                <w:kern w:val="0"/>
                <w:lang w:val="en-US" w:eastAsia="ru-RU"/>
              </w:rPr>
            </w:pPr>
            <w:r w:rsidRPr="00B813F8">
              <w:rPr>
                <w:rFonts w:eastAsia="Times New Roman"/>
                <w:kern w:val="0"/>
                <w:lang w:val="en-US" w:eastAsia="ru-RU"/>
              </w:rPr>
              <w:t>4</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val="en-US" w:eastAsia="ru-RU"/>
              </w:rPr>
            </w:pPr>
            <w:r w:rsidRPr="00B813F8">
              <w:rPr>
                <w:rFonts w:eastAsia="Times New Roman"/>
                <w:kern w:val="0"/>
                <w:lang w:val="en-US" w:eastAsia="ru-RU"/>
              </w:rPr>
              <w:t>4</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tcPr>
          <w:p w:rsidR="00220793" w:rsidRPr="00B813F8" w:rsidRDefault="00220793" w:rsidP="00220793">
            <w:pPr>
              <w:widowControl/>
              <w:suppressAutoHyphens w:val="0"/>
              <w:jc w:val="center"/>
              <w:rPr>
                <w:rFonts w:eastAsia="Times New Roman"/>
                <w:kern w:val="0"/>
                <w:lang w:val="en-US" w:eastAsia="ru-RU"/>
              </w:rPr>
            </w:pPr>
            <w:r w:rsidRPr="00B813F8">
              <w:rPr>
                <w:rFonts w:eastAsia="Times New Roman"/>
                <w:kern w:val="0"/>
                <w:lang w:val="en-US" w:eastAsia="ru-RU"/>
              </w:rPr>
              <w:t>15</w:t>
            </w:r>
          </w:p>
        </w:tc>
        <w:tc>
          <w:tcPr>
            <w:tcW w:w="5812" w:type="dxa"/>
            <w:tcBorders>
              <w:top w:val="nil"/>
              <w:left w:val="nil"/>
              <w:bottom w:val="single" w:sz="4" w:space="0" w:color="auto"/>
              <w:right w:val="single" w:sz="4" w:space="0" w:color="auto"/>
            </w:tcBorders>
            <w:shd w:val="clear" w:color="auto" w:fill="auto"/>
            <w:noWrap/>
            <w:vAlign w:val="center"/>
          </w:tcPr>
          <w:p w:rsidR="00220793" w:rsidRPr="00B813F8" w:rsidRDefault="00220793" w:rsidP="00220793">
            <w:pPr>
              <w:widowControl/>
              <w:suppressAutoHyphens w:val="0"/>
              <w:rPr>
                <w:rFonts w:eastAsia="Times New Roman"/>
                <w:kern w:val="0"/>
                <w:lang w:val="en-US" w:eastAsia="ru-RU"/>
              </w:rPr>
            </w:pPr>
            <w:r w:rsidRPr="00B813F8">
              <w:rPr>
                <w:rFonts w:eastAsia="Times New Roman"/>
                <w:kern w:val="0"/>
                <w:lang w:eastAsia="ru-RU"/>
              </w:rPr>
              <w:t xml:space="preserve">Погрузчик </w:t>
            </w:r>
            <w:r w:rsidRPr="00B813F8">
              <w:rPr>
                <w:rFonts w:eastAsia="Times New Roman"/>
                <w:kern w:val="0"/>
                <w:lang w:val="en-US" w:eastAsia="ru-RU"/>
              </w:rPr>
              <w:t>Caterpillar 950GC</w:t>
            </w:r>
          </w:p>
        </w:tc>
        <w:tc>
          <w:tcPr>
            <w:tcW w:w="1134" w:type="dxa"/>
            <w:tcBorders>
              <w:top w:val="nil"/>
              <w:left w:val="nil"/>
              <w:bottom w:val="single" w:sz="4" w:space="0" w:color="auto"/>
              <w:right w:val="single" w:sz="4" w:space="0" w:color="auto"/>
            </w:tcBorders>
            <w:shd w:val="clear" w:color="auto" w:fill="auto"/>
            <w:noWrap/>
            <w:vAlign w:val="bottom"/>
          </w:tcPr>
          <w:p w:rsidR="00220793" w:rsidRPr="00B813F8" w:rsidRDefault="00220793" w:rsidP="00220793">
            <w:pPr>
              <w:widowControl/>
              <w:suppressAutoHyphens w:val="0"/>
              <w:jc w:val="center"/>
              <w:rPr>
                <w:rFonts w:eastAsia="Times New Roman"/>
                <w:kern w:val="0"/>
                <w:lang w:val="en-US" w:eastAsia="ru-RU"/>
              </w:rPr>
            </w:pPr>
            <w:r w:rsidRPr="00B813F8">
              <w:rPr>
                <w:rFonts w:eastAsia="Times New Roman"/>
                <w:kern w:val="0"/>
                <w:lang w:val="en-US" w:eastAsia="ru-RU"/>
              </w:rPr>
              <w:t>2</w:t>
            </w:r>
          </w:p>
        </w:tc>
        <w:tc>
          <w:tcPr>
            <w:tcW w:w="1134" w:type="dxa"/>
            <w:tcBorders>
              <w:top w:val="nil"/>
              <w:left w:val="nil"/>
              <w:bottom w:val="single" w:sz="4" w:space="0" w:color="auto"/>
              <w:right w:val="single" w:sz="4" w:space="0" w:color="auto"/>
            </w:tcBorders>
            <w:shd w:val="clear" w:color="auto" w:fill="auto"/>
            <w:noWrap/>
            <w:vAlign w:val="bottom"/>
          </w:tcPr>
          <w:p w:rsidR="00220793" w:rsidRPr="00B813F8" w:rsidRDefault="00220793" w:rsidP="00220793">
            <w:pPr>
              <w:widowControl/>
              <w:suppressAutoHyphens w:val="0"/>
              <w:jc w:val="center"/>
              <w:rPr>
                <w:rFonts w:eastAsia="Times New Roman"/>
                <w:kern w:val="0"/>
                <w:lang w:val="en-US" w:eastAsia="ru-RU"/>
              </w:rPr>
            </w:pPr>
            <w:r w:rsidRPr="00B813F8">
              <w:rPr>
                <w:rFonts w:eastAsia="Times New Roman"/>
                <w:kern w:val="0"/>
                <w:lang w:val="en-US" w:eastAsia="ru-RU"/>
              </w:rPr>
              <w:t>2</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val="en-US" w:eastAsia="ru-RU"/>
              </w:rPr>
            </w:pPr>
            <w:r w:rsidRPr="00B813F8">
              <w:rPr>
                <w:rFonts w:eastAsia="Times New Roman"/>
                <w:kern w:val="0"/>
                <w:lang w:val="en-US" w:eastAsia="ru-RU"/>
              </w:rPr>
              <w:t>2</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16</w:t>
            </w:r>
          </w:p>
        </w:tc>
        <w:tc>
          <w:tcPr>
            <w:tcW w:w="5812" w:type="dxa"/>
            <w:tcBorders>
              <w:top w:val="nil"/>
              <w:left w:val="nil"/>
              <w:bottom w:val="single" w:sz="4" w:space="0" w:color="auto"/>
              <w:right w:val="single" w:sz="4" w:space="0" w:color="auto"/>
            </w:tcBorders>
            <w:shd w:val="clear" w:color="auto" w:fill="auto"/>
            <w:noWrap/>
            <w:vAlign w:val="center"/>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Погрузчик CAT 966H</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5</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5</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17</w:t>
            </w:r>
          </w:p>
        </w:tc>
        <w:tc>
          <w:tcPr>
            <w:tcW w:w="5812" w:type="dxa"/>
            <w:tcBorders>
              <w:top w:val="nil"/>
              <w:left w:val="nil"/>
              <w:bottom w:val="single" w:sz="4" w:space="0" w:color="auto"/>
              <w:right w:val="single" w:sz="4" w:space="0" w:color="auto"/>
            </w:tcBorders>
            <w:shd w:val="clear" w:color="auto" w:fill="auto"/>
            <w:noWrap/>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Погрузчик </w:t>
            </w:r>
            <w:proofErr w:type="spellStart"/>
            <w:r w:rsidRPr="00B813F8">
              <w:rPr>
                <w:rFonts w:eastAsia="Times New Roman"/>
                <w:kern w:val="0"/>
                <w:lang w:eastAsia="ru-RU"/>
              </w:rPr>
              <w:t>Komatsu</w:t>
            </w:r>
            <w:proofErr w:type="spellEnd"/>
            <w:r w:rsidRPr="00B813F8">
              <w:rPr>
                <w:rFonts w:eastAsia="Times New Roman"/>
                <w:kern w:val="0"/>
                <w:lang w:eastAsia="ru-RU"/>
              </w:rPr>
              <w:t xml:space="preserve"> WA500-3</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18</w:t>
            </w:r>
          </w:p>
        </w:tc>
        <w:tc>
          <w:tcPr>
            <w:tcW w:w="5812" w:type="dxa"/>
            <w:tcBorders>
              <w:top w:val="nil"/>
              <w:left w:val="nil"/>
              <w:bottom w:val="single" w:sz="4" w:space="0" w:color="auto"/>
              <w:right w:val="single" w:sz="4" w:space="0" w:color="auto"/>
            </w:tcBorders>
            <w:shd w:val="clear" w:color="auto" w:fill="auto"/>
            <w:noWrap/>
            <w:vAlign w:val="center"/>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Погрузчик CAT IT62H</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19</w:t>
            </w:r>
          </w:p>
        </w:tc>
        <w:tc>
          <w:tcPr>
            <w:tcW w:w="5812" w:type="dxa"/>
            <w:tcBorders>
              <w:top w:val="nil"/>
              <w:left w:val="nil"/>
              <w:bottom w:val="single" w:sz="4" w:space="0" w:color="auto"/>
              <w:right w:val="single" w:sz="4" w:space="0" w:color="auto"/>
            </w:tcBorders>
            <w:shd w:val="clear" w:color="auto" w:fill="auto"/>
            <w:noWrap/>
            <w:vAlign w:val="center"/>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Погрузчик </w:t>
            </w:r>
            <w:proofErr w:type="spellStart"/>
            <w:r w:rsidRPr="00B813F8">
              <w:rPr>
                <w:rFonts w:eastAsia="Times New Roman"/>
                <w:kern w:val="0"/>
                <w:lang w:eastAsia="ru-RU"/>
              </w:rPr>
              <w:t>Komatsu</w:t>
            </w:r>
            <w:proofErr w:type="spellEnd"/>
            <w:r w:rsidRPr="00B813F8">
              <w:rPr>
                <w:rFonts w:eastAsia="Times New Roman"/>
                <w:kern w:val="0"/>
                <w:lang w:eastAsia="ru-RU"/>
              </w:rPr>
              <w:t xml:space="preserve"> WA380-3A</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3</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3</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20</w:t>
            </w:r>
          </w:p>
        </w:tc>
        <w:tc>
          <w:tcPr>
            <w:tcW w:w="5812" w:type="dxa"/>
            <w:tcBorders>
              <w:top w:val="nil"/>
              <w:left w:val="nil"/>
              <w:bottom w:val="single" w:sz="4" w:space="0" w:color="auto"/>
              <w:right w:val="single" w:sz="4" w:space="0" w:color="auto"/>
            </w:tcBorders>
            <w:shd w:val="clear" w:color="auto" w:fill="auto"/>
            <w:noWrap/>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Погрузчик </w:t>
            </w:r>
            <w:proofErr w:type="spellStart"/>
            <w:r w:rsidRPr="00B813F8">
              <w:rPr>
                <w:rFonts w:eastAsia="Times New Roman"/>
                <w:kern w:val="0"/>
                <w:lang w:eastAsia="ru-RU"/>
              </w:rPr>
              <w:t>Liebherr</w:t>
            </w:r>
            <w:proofErr w:type="spellEnd"/>
            <w:r w:rsidRPr="00B813F8">
              <w:rPr>
                <w:rFonts w:eastAsia="Times New Roman"/>
                <w:kern w:val="0"/>
                <w:lang w:eastAsia="ru-RU"/>
              </w:rPr>
              <w:t xml:space="preserve"> L556</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21</w:t>
            </w:r>
          </w:p>
        </w:tc>
        <w:tc>
          <w:tcPr>
            <w:tcW w:w="5812" w:type="dxa"/>
            <w:tcBorders>
              <w:top w:val="nil"/>
              <w:left w:val="nil"/>
              <w:bottom w:val="single" w:sz="4" w:space="0" w:color="auto"/>
              <w:right w:val="single" w:sz="4" w:space="0" w:color="auto"/>
            </w:tcBorders>
            <w:shd w:val="clear" w:color="auto" w:fill="auto"/>
            <w:noWrap/>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Погрузчик </w:t>
            </w:r>
            <w:proofErr w:type="spellStart"/>
            <w:r w:rsidRPr="00B813F8">
              <w:rPr>
                <w:rFonts w:eastAsia="Times New Roman"/>
                <w:kern w:val="0"/>
                <w:lang w:eastAsia="ru-RU"/>
              </w:rPr>
              <w:t>Liebherr</w:t>
            </w:r>
            <w:proofErr w:type="spellEnd"/>
            <w:r w:rsidRPr="00B813F8">
              <w:rPr>
                <w:rFonts w:eastAsia="Times New Roman"/>
                <w:kern w:val="0"/>
                <w:lang w:eastAsia="ru-RU"/>
              </w:rPr>
              <w:t xml:space="preserve"> L506</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22</w:t>
            </w:r>
          </w:p>
        </w:tc>
        <w:tc>
          <w:tcPr>
            <w:tcW w:w="5812" w:type="dxa"/>
            <w:tcBorders>
              <w:top w:val="nil"/>
              <w:left w:val="nil"/>
              <w:bottom w:val="single" w:sz="4" w:space="0" w:color="auto"/>
              <w:right w:val="single" w:sz="4" w:space="0" w:color="auto"/>
            </w:tcBorders>
            <w:shd w:val="clear" w:color="auto" w:fill="auto"/>
            <w:noWrap/>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Погрузчик CAT259B</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3</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3</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23</w:t>
            </w:r>
          </w:p>
        </w:tc>
        <w:tc>
          <w:tcPr>
            <w:tcW w:w="5812" w:type="dxa"/>
            <w:tcBorders>
              <w:top w:val="nil"/>
              <w:left w:val="nil"/>
              <w:bottom w:val="single" w:sz="4" w:space="0" w:color="auto"/>
              <w:right w:val="single" w:sz="4" w:space="0" w:color="auto"/>
            </w:tcBorders>
            <w:shd w:val="clear" w:color="auto" w:fill="auto"/>
            <w:noWrap/>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Экскаватор </w:t>
            </w:r>
            <w:proofErr w:type="spellStart"/>
            <w:r w:rsidRPr="00B813F8">
              <w:rPr>
                <w:rFonts w:eastAsia="Times New Roman"/>
                <w:kern w:val="0"/>
                <w:lang w:eastAsia="ru-RU"/>
              </w:rPr>
              <w:t>Komatsu</w:t>
            </w:r>
            <w:proofErr w:type="spellEnd"/>
            <w:r w:rsidRPr="00B813F8">
              <w:rPr>
                <w:rFonts w:eastAsia="Times New Roman"/>
                <w:kern w:val="0"/>
                <w:lang w:eastAsia="ru-RU"/>
              </w:rPr>
              <w:t xml:space="preserve"> PC1250</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24</w:t>
            </w:r>
          </w:p>
        </w:tc>
        <w:tc>
          <w:tcPr>
            <w:tcW w:w="5812" w:type="dxa"/>
            <w:tcBorders>
              <w:top w:val="nil"/>
              <w:left w:val="nil"/>
              <w:bottom w:val="single" w:sz="4" w:space="0" w:color="auto"/>
              <w:right w:val="single" w:sz="4" w:space="0" w:color="auto"/>
            </w:tcBorders>
            <w:shd w:val="clear" w:color="auto" w:fill="auto"/>
            <w:noWrap/>
            <w:vAlign w:val="center"/>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Экскаватор CAT 385CFS</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25</w:t>
            </w:r>
          </w:p>
        </w:tc>
        <w:tc>
          <w:tcPr>
            <w:tcW w:w="5812" w:type="dxa"/>
            <w:tcBorders>
              <w:top w:val="nil"/>
              <w:left w:val="nil"/>
              <w:bottom w:val="single" w:sz="4" w:space="0" w:color="auto"/>
              <w:right w:val="single" w:sz="4" w:space="0" w:color="auto"/>
            </w:tcBorders>
            <w:shd w:val="clear" w:color="auto" w:fill="auto"/>
            <w:noWrap/>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Экскаватор </w:t>
            </w:r>
            <w:proofErr w:type="spellStart"/>
            <w:r w:rsidRPr="00B813F8">
              <w:rPr>
                <w:rFonts w:eastAsia="Times New Roman"/>
                <w:kern w:val="0"/>
                <w:lang w:eastAsia="ru-RU"/>
              </w:rPr>
              <w:t>Komatsu</w:t>
            </w:r>
            <w:proofErr w:type="spellEnd"/>
            <w:r w:rsidRPr="00B813F8">
              <w:rPr>
                <w:rFonts w:eastAsia="Times New Roman"/>
                <w:kern w:val="0"/>
                <w:lang w:eastAsia="ru-RU"/>
              </w:rPr>
              <w:t xml:space="preserve"> PC750SE-7</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6</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6</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26</w:t>
            </w:r>
          </w:p>
        </w:tc>
        <w:tc>
          <w:tcPr>
            <w:tcW w:w="5812"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Экскаватор </w:t>
            </w:r>
            <w:proofErr w:type="spellStart"/>
            <w:r w:rsidRPr="00B813F8">
              <w:rPr>
                <w:rFonts w:eastAsia="Times New Roman"/>
                <w:kern w:val="0"/>
                <w:lang w:eastAsia="ru-RU"/>
              </w:rPr>
              <w:t>Hitachi</w:t>
            </w:r>
            <w:proofErr w:type="spellEnd"/>
            <w:r w:rsidRPr="00B813F8">
              <w:rPr>
                <w:rFonts w:eastAsia="Times New Roman"/>
                <w:kern w:val="0"/>
                <w:lang w:eastAsia="ru-RU"/>
              </w:rPr>
              <w:t xml:space="preserve"> ZX670LCH-5G</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18</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18</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27</w:t>
            </w:r>
          </w:p>
        </w:tc>
        <w:tc>
          <w:tcPr>
            <w:tcW w:w="5812" w:type="dxa"/>
            <w:tcBorders>
              <w:top w:val="nil"/>
              <w:left w:val="nil"/>
              <w:bottom w:val="single" w:sz="4" w:space="0" w:color="auto"/>
              <w:right w:val="single" w:sz="4" w:space="0" w:color="auto"/>
            </w:tcBorders>
            <w:shd w:val="clear" w:color="auto" w:fill="auto"/>
            <w:noWrap/>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Экскаватор гусеничный </w:t>
            </w:r>
            <w:proofErr w:type="spellStart"/>
            <w:r w:rsidRPr="00B813F8">
              <w:rPr>
                <w:rFonts w:eastAsia="Times New Roman"/>
                <w:kern w:val="0"/>
                <w:lang w:eastAsia="ru-RU"/>
              </w:rPr>
              <w:t>Komatsu</w:t>
            </w:r>
            <w:proofErr w:type="spellEnd"/>
            <w:r w:rsidRPr="00B813F8">
              <w:rPr>
                <w:rFonts w:eastAsia="Times New Roman"/>
                <w:kern w:val="0"/>
                <w:lang w:eastAsia="ru-RU"/>
              </w:rPr>
              <w:t xml:space="preserve"> РС400-7</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7</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7</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28</w:t>
            </w:r>
          </w:p>
        </w:tc>
        <w:tc>
          <w:tcPr>
            <w:tcW w:w="5812"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Экскаватор CAT 325C</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29</w:t>
            </w:r>
          </w:p>
        </w:tc>
        <w:tc>
          <w:tcPr>
            <w:tcW w:w="5812" w:type="dxa"/>
            <w:tcBorders>
              <w:top w:val="nil"/>
              <w:left w:val="nil"/>
              <w:bottom w:val="single" w:sz="4" w:space="0" w:color="auto"/>
              <w:right w:val="single" w:sz="4" w:space="0" w:color="auto"/>
            </w:tcBorders>
            <w:shd w:val="clear" w:color="auto" w:fill="auto"/>
            <w:noWrap/>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Экскаватор </w:t>
            </w:r>
            <w:proofErr w:type="spellStart"/>
            <w:r w:rsidRPr="00B813F8">
              <w:rPr>
                <w:rFonts w:eastAsia="Times New Roman"/>
                <w:kern w:val="0"/>
                <w:lang w:eastAsia="ru-RU"/>
              </w:rPr>
              <w:t>Hyundai</w:t>
            </w:r>
            <w:proofErr w:type="spellEnd"/>
            <w:r w:rsidRPr="00B813F8">
              <w:rPr>
                <w:rFonts w:eastAsia="Times New Roman"/>
                <w:kern w:val="0"/>
                <w:lang w:eastAsia="ru-RU"/>
              </w:rPr>
              <w:t xml:space="preserve"> </w:t>
            </w:r>
            <w:proofErr w:type="spellStart"/>
            <w:r w:rsidRPr="00B813F8">
              <w:rPr>
                <w:rFonts w:eastAsia="Times New Roman"/>
                <w:kern w:val="0"/>
                <w:lang w:eastAsia="ru-RU"/>
              </w:rPr>
              <w:t>Robex</w:t>
            </w:r>
            <w:proofErr w:type="spellEnd"/>
            <w:r w:rsidRPr="00B813F8">
              <w:rPr>
                <w:rFonts w:eastAsia="Times New Roman"/>
                <w:kern w:val="0"/>
                <w:lang w:eastAsia="ru-RU"/>
              </w:rPr>
              <w:t xml:space="preserve"> 450LC</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30</w:t>
            </w:r>
          </w:p>
        </w:tc>
        <w:tc>
          <w:tcPr>
            <w:tcW w:w="5812" w:type="dxa"/>
            <w:tcBorders>
              <w:top w:val="nil"/>
              <w:left w:val="nil"/>
              <w:bottom w:val="single" w:sz="4" w:space="0" w:color="auto"/>
              <w:right w:val="single" w:sz="4" w:space="0" w:color="auto"/>
            </w:tcBorders>
            <w:shd w:val="clear" w:color="auto" w:fill="auto"/>
            <w:noWrap/>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Автогрейдер </w:t>
            </w:r>
            <w:proofErr w:type="spellStart"/>
            <w:r w:rsidRPr="00B813F8">
              <w:rPr>
                <w:rFonts w:eastAsia="Times New Roman"/>
                <w:kern w:val="0"/>
                <w:lang w:eastAsia="ru-RU"/>
              </w:rPr>
              <w:t>Komatsu</w:t>
            </w:r>
            <w:proofErr w:type="spellEnd"/>
            <w:r w:rsidRPr="00B813F8">
              <w:rPr>
                <w:rFonts w:eastAsia="Times New Roman"/>
                <w:kern w:val="0"/>
                <w:lang w:eastAsia="ru-RU"/>
              </w:rPr>
              <w:t xml:space="preserve"> GD705A-4</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31</w:t>
            </w:r>
          </w:p>
        </w:tc>
        <w:tc>
          <w:tcPr>
            <w:tcW w:w="5812" w:type="dxa"/>
            <w:tcBorders>
              <w:top w:val="nil"/>
              <w:left w:val="nil"/>
              <w:bottom w:val="single" w:sz="4" w:space="0" w:color="auto"/>
              <w:right w:val="single" w:sz="4" w:space="0" w:color="auto"/>
            </w:tcBorders>
            <w:shd w:val="clear" w:color="auto" w:fill="auto"/>
            <w:noWrap/>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Каток дорожной CAT CS76</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B813F8" w:rsidP="00220793">
            <w:pPr>
              <w:widowControl/>
              <w:suppressAutoHyphens w:val="0"/>
              <w:jc w:val="center"/>
              <w:rPr>
                <w:rFonts w:eastAsia="Times New Roman"/>
                <w:kern w:val="0"/>
                <w:lang w:eastAsia="ru-RU"/>
              </w:rPr>
            </w:pPr>
            <w:r>
              <w:rPr>
                <w:rFonts w:eastAsia="Times New Roman"/>
                <w:kern w:val="0"/>
                <w:lang w:eastAsia="ru-RU"/>
              </w:rPr>
              <w:t>32</w:t>
            </w:r>
          </w:p>
        </w:tc>
        <w:tc>
          <w:tcPr>
            <w:tcW w:w="5812" w:type="dxa"/>
            <w:tcBorders>
              <w:top w:val="nil"/>
              <w:left w:val="nil"/>
              <w:bottom w:val="single" w:sz="4" w:space="0" w:color="auto"/>
              <w:right w:val="single" w:sz="4" w:space="0" w:color="auto"/>
            </w:tcBorders>
            <w:shd w:val="clear" w:color="auto" w:fill="auto"/>
            <w:noWrap/>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Погрузчик </w:t>
            </w:r>
            <w:proofErr w:type="spellStart"/>
            <w:r w:rsidRPr="00B813F8">
              <w:rPr>
                <w:rFonts w:eastAsia="Times New Roman"/>
                <w:kern w:val="0"/>
                <w:lang w:eastAsia="ru-RU"/>
              </w:rPr>
              <w:t>Genie</w:t>
            </w:r>
            <w:proofErr w:type="spellEnd"/>
            <w:r w:rsidRPr="00B813F8">
              <w:rPr>
                <w:rFonts w:eastAsia="Times New Roman"/>
                <w:kern w:val="0"/>
                <w:lang w:eastAsia="ru-RU"/>
              </w:rPr>
              <w:t xml:space="preserve"> GTH-3007</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4</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4</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B813F8" w:rsidP="00220793">
            <w:pPr>
              <w:widowControl/>
              <w:suppressAutoHyphens w:val="0"/>
              <w:jc w:val="center"/>
              <w:rPr>
                <w:rFonts w:eastAsia="Times New Roman"/>
                <w:kern w:val="0"/>
                <w:lang w:eastAsia="ru-RU"/>
              </w:rPr>
            </w:pPr>
            <w:r>
              <w:rPr>
                <w:rFonts w:eastAsia="Times New Roman"/>
                <w:kern w:val="0"/>
                <w:lang w:eastAsia="ru-RU"/>
              </w:rPr>
              <w:t>33</w:t>
            </w:r>
          </w:p>
        </w:tc>
        <w:tc>
          <w:tcPr>
            <w:tcW w:w="5812"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Вилочный погрузчик CAT TH417</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2</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B813F8" w:rsidP="00220793">
            <w:pPr>
              <w:widowControl/>
              <w:suppressAutoHyphens w:val="0"/>
              <w:jc w:val="center"/>
              <w:rPr>
                <w:rFonts w:eastAsia="Times New Roman"/>
                <w:kern w:val="0"/>
                <w:lang w:eastAsia="ru-RU"/>
              </w:rPr>
            </w:pPr>
            <w:r>
              <w:rPr>
                <w:rFonts w:eastAsia="Times New Roman"/>
                <w:kern w:val="0"/>
                <w:lang w:eastAsia="ru-RU"/>
              </w:rPr>
              <w:t>34</w:t>
            </w:r>
          </w:p>
        </w:tc>
        <w:tc>
          <w:tcPr>
            <w:tcW w:w="5812"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Телескопический погрузчик </w:t>
            </w:r>
            <w:proofErr w:type="spellStart"/>
            <w:r w:rsidRPr="00B813F8">
              <w:rPr>
                <w:rFonts w:eastAsia="Times New Roman"/>
                <w:kern w:val="0"/>
                <w:lang w:eastAsia="ru-RU"/>
              </w:rPr>
              <w:t>Faresin</w:t>
            </w:r>
            <w:proofErr w:type="spellEnd"/>
            <w:r w:rsidRPr="00B813F8">
              <w:rPr>
                <w:rFonts w:eastAsia="Times New Roman"/>
                <w:kern w:val="0"/>
                <w:lang w:eastAsia="ru-RU"/>
              </w:rPr>
              <w:t xml:space="preserve"> FH3000/17 17.40</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B813F8" w:rsidP="00220793">
            <w:pPr>
              <w:widowControl/>
              <w:suppressAutoHyphens w:val="0"/>
              <w:jc w:val="center"/>
              <w:rPr>
                <w:rFonts w:eastAsia="Times New Roman"/>
                <w:kern w:val="0"/>
                <w:lang w:eastAsia="ru-RU"/>
              </w:rPr>
            </w:pPr>
            <w:r>
              <w:rPr>
                <w:rFonts w:eastAsia="Times New Roman"/>
                <w:kern w:val="0"/>
                <w:lang w:eastAsia="ru-RU"/>
              </w:rPr>
              <w:t>35</w:t>
            </w:r>
          </w:p>
        </w:tc>
        <w:tc>
          <w:tcPr>
            <w:tcW w:w="5812"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 xml:space="preserve">Телескопический погрузчик </w:t>
            </w:r>
            <w:proofErr w:type="spellStart"/>
            <w:r w:rsidRPr="00B813F8">
              <w:rPr>
                <w:rFonts w:eastAsia="Times New Roman"/>
                <w:kern w:val="0"/>
                <w:lang w:eastAsia="ru-RU"/>
              </w:rPr>
              <w:t>Faresin</w:t>
            </w:r>
            <w:proofErr w:type="spellEnd"/>
            <w:r w:rsidRPr="00B813F8">
              <w:rPr>
                <w:rFonts w:eastAsia="Times New Roman"/>
                <w:kern w:val="0"/>
                <w:lang w:eastAsia="ru-RU"/>
              </w:rPr>
              <w:t xml:space="preserve"> FH2800/06 6,32</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r>
      <w:tr w:rsidR="00B813F8" w:rsidRPr="00B813F8" w:rsidTr="002207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20793" w:rsidRPr="00B813F8" w:rsidRDefault="00B813F8" w:rsidP="00220793">
            <w:pPr>
              <w:widowControl/>
              <w:suppressAutoHyphens w:val="0"/>
              <w:jc w:val="center"/>
              <w:rPr>
                <w:rFonts w:eastAsia="Times New Roman"/>
                <w:kern w:val="0"/>
                <w:lang w:eastAsia="ru-RU"/>
              </w:rPr>
            </w:pPr>
            <w:r>
              <w:rPr>
                <w:rFonts w:eastAsia="Times New Roman"/>
                <w:kern w:val="0"/>
                <w:lang w:eastAsia="ru-RU"/>
              </w:rPr>
              <w:t>36</w:t>
            </w:r>
          </w:p>
        </w:tc>
        <w:tc>
          <w:tcPr>
            <w:tcW w:w="5812" w:type="dxa"/>
            <w:tcBorders>
              <w:top w:val="nil"/>
              <w:left w:val="nil"/>
              <w:bottom w:val="single" w:sz="4" w:space="0" w:color="auto"/>
              <w:right w:val="single" w:sz="4" w:space="0" w:color="auto"/>
            </w:tcBorders>
            <w:shd w:val="clear" w:color="auto" w:fill="auto"/>
            <w:noWrap/>
            <w:vAlign w:val="center"/>
            <w:hideMark/>
          </w:tcPr>
          <w:p w:rsidR="00220793" w:rsidRPr="00B813F8" w:rsidRDefault="00220793" w:rsidP="00220793">
            <w:pPr>
              <w:widowControl/>
              <w:suppressAutoHyphens w:val="0"/>
              <w:rPr>
                <w:rFonts w:eastAsia="Times New Roman"/>
                <w:kern w:val="0"/>
                <w:lang w:eastAsia="ru-RU"/>
              </w:rPr>
            </w:pPr>
            <w:r w:rsidRPr="00B813F8">
              <w:rPr>
                <w:rFonts w:eastAsia="Times New Roman"/>
                <w:kern w:val="0"/>
                <w:lang w:eastAsia="ru-RU"/>
              </w:rPr>
              <w:t>Погрузчик CAT242B</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c>
          <w:tcPr>
            <w:tcW w:w="1276" w:type="dxa"/>
            <w:tcBorders>
              <w:top w:val="nil"/>
              <w:left w:val="nil"/>
              <w:bottom w:val="single" w:sz="4" w:space="0" w:color="auto"/>
              <w:right w:val="single" w:sz="4" w:space="0" w:color="auto"/>
            </w:tcBorders>
            <w:vAlign w:val="bottom"/>
          </w:tcPr>
          <w:p w:rsidR="00220793" w:rsidRPr="00B813F8" w:rsidRDefault="00220793" w:rsidP="00220793">
            <w:pPr>
              <w:widowControl/>
              <w:suppressAutoHyphens w:val="0"/>
              <w:jc w:val="center"/>
              <w:rPr>
                <w:rFonts w:eastAsia="Times New Roman"/>
                <w:kern w:val="0"/>
                <w:lang w:eastAsia="ru-RU"/>
              </w:rPr>
            </w:pPr>
            <w:r w:rsidRPr="00B813F8">
              <w:rPr>
                <w:rFonts w:eastAsia="Times New Roman"/>
                <w:kern w:val="0"/>
                <w:lang w:eastAsia="ru-RU"/>
              </w:rPr>
              <w:t>1</w:t>
            </w:r>
          </w:p>
        </w:tc>
      </w:tr>
    </w:tbl>
    <w:p w:rsidR="008E62C6" w:rsidRDefault="008E62C6" w:rsidP="003816CB">
      <w:pPr>
        <w:autoSpaceDE w:val="0"/>
        <w:jc w:val="right"/>
        <w:rPr>
          <w:rFonts w:ascii="Times New Roman CYR" w:eastAsia="Times New Roman CYR" w:hAnsi="Times New Roman CYR" w:cs="Times New Roman CYR"/>
          <w:b/>
          <w:bCs/>
        </w:rPr>
      </w:pPr>
    </w:p>
    <w:p w:rsidR="00B813F8" w:rsidRPr="00B813F8" w:rsidRDefault="00B813F8" w:rsidP="003816CB">
      <w:pPr>
        <w:autoSpaceDE w:val="0"/>
        <w:jc w:val="right"/>
        <w:rPr>
          <w:rFonts w:ascii="Times New Roman CYR" w:eastAsia="Times New Roman CYR" w:hAnsi="Times New Roman CYR" w:cs="Times New Roman CYR"/>
          <w:b/>
          <w:bCs/>
        </w:rPr>
      </w:pPr>
    </w:p>
    <w:p w:rsidR="003816CB" w:rsidRPr="00B813F8" w:rsidRDefault="003816CB" w:rsidP="003816CB">
      <w:pPr>
        <w:autoSpaceDE w:val="0"/>
        <w:jc w:val="right"/>
        <w:rPr>
          <w:rFonts w:ascii="Times New Roman CYR" w:eastAsia="Times New Roman CYR" w:hAnsi="Times New Roman CYR" w:cs="Times New Roman CYR"/>
          <w:b/>
          <w:bCs/>
        </w:rPr>
      </w:pPr>
      <w:r w:rsidRPr="00B813F8">
        <w:rPr>
          <w:rFonts w:ascii="Times New Roman CYR" w:eastAsia="Times New Roman CYR" w:hAnsi="Times New Roman CYR" w:cs="Times New Roman CYR"/>
          <w:b/>
          <w:bCs/>
        </w:rPr>
        <w:t>Приложение №2 к техническому заданию на выполнение работ</w:t>
      </w:r>
    </w:p>
    <w:p w:rsidR="003816CB" w:rsidRPr="00B813F8" w:rsidRDefault="003816CB" w:rsidP="003816CB">
      <w:pPr>
        <w:autoSpaceDE w:val="0"/>
        <w:jc w:val="right"/>
        <w:rPr>
          <w:rFonts w:ascii="Times New Roman CYR" w:eastAsia="Times New Roman CYR" w:hAnsi="Times New Roman CYR" w:cs="Times New Roman CYR"/>
          <w:b/>
          <w:bCs/>
        </w:rPr>
      </w:pPr>
      <w:r w:rsidRPr="00B813F8">
        <w:rPr>
          <w:rFonts w:ascii="Times New Roman CYR" w:eastAsia="Times New Roman CYR" w:hAnsi="Times New Roman CYR" w:cs="Times New Roman CYR"/>
          <w:b/>
          <w:bCs/>
        </w:rPr>
        <w:t xml:space="preserve">по техническому обслуживанию и ремонту горной техники </w:t>
      </w:r>
    </w:p>
    <w:p w:rsidR="003816CB" w:rsidRPr="00B813F8" w:rsidRDefault="003816CB" w:rsidP="003816CB">
      <w:pPr>
        <w:autoSpaceDE w:val="0"/>
        <w:spacing w:line="360" w:lineRule="auto"/>
        <w:jc w:val="right"/>
        <w:rPr>
          <w:rFonts w:ascii="Times New Roman CYR" w:eastAsia="Times New Roman CYR" w:hAnsi="Times New Roman CYR" w:cs="Times New Roman CYR"/>
          <w:b/>
          <w:bCs/>
        </w:rPr>
      </w:pPr>
      <w:r w:rsidRPr="00B813F8">
        <w:rPr>
          <w:rFonts w:ascii="Times New Roman CYR" w:eastAsia="Times New Roman CYR" w:hAnsi="Times New Roman CYR" w:cs="Times New Roman CYR"/>
          <w:b/>
          <w:bCs/>
        </w:rPr>
        <w:t>для нужд приисков АО «Алмазы Анабара»</w:t>
      </w:r>
    </w:p>
    <w:p w:rsidR="003816CB" w:rsidRPr="00B813F8" w:rsidRDefault="003816CB" w:rsidP="003816CB">
      <w:pPr>
        <w:autoSpaceDE w:val="0"/>
        <w:spacing w:line="360" w:lineRule="auto"/>
        <w:jc w:val="right"/>
        <w:rPr>
          <w:rFonts w:ascii="Times New Roman CYR" w:eastAsia="Times New Roman CYR" w:hAnsi="Times New Roman CYR" w:cs="Times New Roman CYR"/>
          <w:b/>
          <w:bCs/>
        </w:rPr>
      </w:pPr>
    </w:p>
    <w:p w:rsidR="003816CB" w:rsidRPr="00B813F8" w:rsidRDefault="003816CB" w:rsidP="003816CB">
      <w:pPr>
        <w:autoSpaceDE w:val="0"/>
        <w:spacing w:line="360" w:lineRule="auto"/>
        <w:jc w:val="center"/>
        <w:rPr>
          <w:rFonts w:ascii="Times New Roman CYR" w:eastAsia="Times New Roman CYR" w:hAnsi="Times New Roman CYR" w:cs="Times New Roman CYR"/>
          <w:b/>
          <w:bCs/>
        </w:rPr>
      </w:pPr>
      <w:r w:rsidRPr="00B813F8">
        <w:rPr>
          <w:rFonts w:eastAsia="Times New Roman"/>
          <w:b/>
          <w:bCs/>
          <w:kern w:val="0"/>
          <w:lang w:eastAsia="ru-RU"/>
        </w:rPr>
        <w:t>Перечень расходных материалов</w:t>
      </w:r>
    </w:p>
    <w:tbl>
      <w:tblPr>
        <w:tblW w:w="9541" w:type="dxa"/>
        <w:tblInd w:w="93" w:type="dxa"/>
        <w:tblLook w:val="04A0" w:firstRow="1" w:lastRow="0" w:firstColumn="1" w:lastColumn="0" w:noHBand="0" w:noVBand="1"/>
      </w:tblPr>
      <w:tblGrid>
        <w:gridCol w:w="4013"/>
        <w:gridCol w:w="5528"/>
      </w:tblGrid>
      <w:tr w:rsidR="00B813F8" w:rsidRPr="00B813F8" w:rsidTr="003816CB">
        <w:trPr>
          <w:trHeight w:val="315"/>
        </w:trPr>
        <w:tc>
          <w:tcPr>
            <w:tcW w:w="4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6CB" w:rsidRPr="00B813F8" w:rsidRDefault="00EF4760" w:rsidP="008200BF">
            <w:pPr>
              <w:widowControl/>
              <w:suppressAutoHyphens w:val="0"/>
              <w:jc w:val="center"/>
              <w:rPr>
                <w:rFonts w:eastAsia="Times New Roman"/>
                <w:b/>
                <w:bCs/>
                <w:kern w:val="0"/>
                <w:lang w:eastAsia="ru-RU"/>
              </w:rPr>
            </w:pPr>
            <w:r w:rsidRPr="00B813F8">
              <w:rPr>
                <w:rFonts w:eastAsia="Times New Roman"/>
                <w:b/>
                <w:bCs/>
                <w:kern w:val="0"/>
                <w:lang w:eastAsia="ru-RU"/>
              </w:rPr>
              <w:t>Группа материалов</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6CB" w:rsidRPr="00B813F8" w:rsidRDefault="003816CB" w:rsidP="00EF4760">
            <w:pPr>
              <w:widowControl/>
              <w:suppressAutoHyphens w:val="0"/>
              <w:jc w:val="center"/>
              <w:rPr>
                <w:rFonts w:eastAsia="Times New Roman"/>
                <w:b/>
                <w:bCs/>
                <w:kern w:val="0"/>
                <w:lang w:eastAsia="ru-RU"/>
              </w:rPr>
            </w:pPr>
            <w:r w:rsidRPr="00B813F8">
              <w:rPr>
                <w:rFonts w:eastAsia="Times New Roman"/>
                <w:b/>
                <w:bCs/>
                <w:kern w:val="0"/>
                <w:lang w:eastAsia="ru-RU"/>
              </w:rPr>
              <w:t xml:space="preserve">Наименование </w:t>
            </w:r>
            <w:r w:rsidR="00EF4760" w:rsidRPr="00B813F8">
              <w:rPr>
                <w:rFonts w:eastAsia="Times New Roman"/>
                <w:b/>
                <w:bCs/>
                <w:kern w:val="0"/>
                <w:lang w:eastAsia="ru-RU"/>
              </w:rPr>
              <w:t>материалов</w:t>
            </w:r>
          </w:p>
        </w:tc>
      </w:tr>
      <w:tr w:rsidR="00B813F8" w:rsidRPr="00B813F8" w:rsidTr="003816CB">
        <w:trPr>
          <w:trHeight w:val="458"/>
        </w:trPr>
        <w:tc>
          <w:tcPr>
            <w:tcW w:w="4013" w:type="dxa"/>
            <w:vMerge/>
            <w:tcBorders>
              <w:top w:val="single" w:sz="4" w:space="0" w:color="auto"/>
              <w:left w:val="single" w:sz="4" w:space="0" w:color="auto"/>
              <w:bottom w:val="single" w:sz="4" w:space="0" w:color="auto"/>
              <w:right w:val="single" w:sz="4" w:space="0" w:color="auto"/>
            </w:tcBorders>
            <w:vAlign w:val="center"/>
            <w:hideMark/>
          </w:tcPr>
          <w:p w:rsidR="003816CB" w:rsidRPr="00B813F8" w:rsidRDefault="003816CB" w:rsidP="008200BF">
            <w:pPr>
              <w:widowControl/>
              <w:suppressAutoHyphens w:val="0"/>
              <w:rPr>
                <w:rFonts w:eastAsia="Times New Roman"/>
                <w:b/>
                <w:bCs/>
                <w:kern w:val="0"/>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3816CB" w:rsidRPr="00B813F8" w:rsidRDefault="003816CB" w:rsidP="008200BF">
            <w:pPr>
              <w:widowControl/>
              <w:suppressAutoHyphens w:val="0"/>
              <w:rPr>
                <w:rFonts w:eastAsia="Times New Roman"/>
                <w:b/>
                <w:bCs/>
                <w:kern w:val="0"/>
                <w:lang w:eastAsia="ru-RU"/>
              </w:rPr>
            </w:pPr>
          </w:p>
        </w:tc>
      </w:tr>
      <w:tr w:rsidR="00B813F8" w:rsidRPr="00B813F8" w:rsidTr="003816CB">
        <w:trPr>
          <w:trHeight w:val="315"/>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3816CB" w:rsidRPr="00B813F8" w:rsidRDefault="003816CB" w:rsidP="003816CB">
            <w:pPr>
              <w:widowControl/>
              <w:suppressAutoHyphens w:val="0"/>
              <w:jc w:val="center"/>
              <w:rPr>
                <w:rFonts w:eastAsia="Times New Roman"/>
                <w:kern w:val="0"/>
                <w:lang w:eastAsia="ru-RU"/>
              </w:rPr>
            </w:pPr>
            <w:r w:rsidRPr="00B813F8">
              <w:rPr>
                <w:rFonts w:eastAsia="Times New Roman"/>
                <w:kern w:val="0"/>
                <w:lang w:eastAsia="ru-RU"/>
              </w:rPr>
              <w:t>Ходовая часть (Гусеничные бульдозеры, экскаваторы)</w:t>
            </w:r>
          </w:p>
        </w:tc>
        <w:tc>
          <w:tcPr>
            <w:tcW w:w="5528" w:type="dxa"/>
            <w:tcBorders>
              <w:top w:val="nil"/>
              <w:left w:val="nil"/>
              <w:bottom w:val="single" w:sz="4" w:space="0" w:color="auto"/>
              <w:right w:val="single" w:sz="4" w:space="0" w:color="auto"/>
            </w:tcBorders>
            <w:shd w:val="clear" w:color="auto" w:fill="auto"/>
            <w:noWrap/>
          </w:tcPr>
          <w:p w:rsidR="003816CB" w:rsidRPr="00B813F8" w:rsidRDefault="003816CB" w:rsidP="008200BF">
            <w:pPr>
              <w:widowControl/>
              <w:suppressAutoHyphens w:val="0"/>
              <w:rPr>
                <w:rFonts w:eastAsia="Times New Roman"/>
                <w:kern w:val="0"/>
                <w:lang w:eastAsia="ru-RU"/>
              </w:rPr>
            </w:pPr>
            <w:r w:rsidRPr="00B813F8">
              <w:rPr>
                <w:rFonts w:eastAsia="Times New Roman"/>
                <w:kern w:val="0"/>
                <w:lang w:eastAsia="ru-RU"/>
              </w:rPr>
              <w:t>-</w:t>
            </w:r>
            <w:r w:rsidR="00EF4760" w:rsidRPr="00B813F8">
              <w:rPr>
                <w:rFonts w:eastAsia="Times New Roman"/>
                <w:kern w:val="0"/>
                <w:lang w:eastAsia="ru-RU"/>
              </w:rPr>
              <w:t xml:space="preserve"> </w:t>
            </w:r>
            <w:r w:rsidRPr="00B813F8">
              <w:rPr>
                <w:rFonts w:eastAsia="Times New Roman"/>
                <w:kern w:val="0"/>
                <w:lang w:eastAsia="ru-RU"/>
              </w:rPr>
              <w:t>Гусеничная лента</w:t>
            </w:r>
          </w:p>
          <w:p w:rsidR="003816CB" w:rsidRPr="00B813F8" w:rsidRDefault="003816CB" w:rsidP="008200BF">
            <w:pPr>
              <w:widowControl/>
              <w:suppressAutoHyphens w:val="0"/>
              <w:rPr>
                <w:rFonts w:eastAsia="Times New Roman"/>
                <w:kern w:val="0"/>
                <w:lang w:eastAsia="ru-RU"/>
              </w:rPr>
            </w:pPr>
            <w:r w:rsidRPr="00B813F8">
              <w:rPr>
                <w:rFonts w:eastAsia="Times New Roman"/>
                <w:kern w:val="0"/>
                <w:lang w:eastAsia="ru-RU"/>
              </w:rPr>
              <w:t>-</w:t>
            </w:r>
            <w:r w:rsidR="00EF4760" w:rsidRPr="00B813F8">
              <w:rPr>
                <w:rFonts w:eastAsia="Times New Roman"/>
                <w:kern w:val="0"/>
                <w:lang w:eastAsia="ru-RU"/>
              </w:rPr>
              <w:t xml:space="preserve"> </w:t>
            </w:r>
            <w:r w:rsidRPr="00B813F8">
              <w:rPr>
                <w:rFonts w:eastAsia="Times New Roman"/>
                <w:kern w:val="0"/>
                <w:lang w:eastAsia="ru-RU"/>
              </w:rPr>
              <w:t>Сегменты и их крепеж</w:t>
            </w:r>
          </w:p>
          <w:p w:rsidR="003816CB" w:rsidRPr="00B813F8" w:rsidRDefault="003816CB" w:rsidP="008200BF">
            <w:pPr>
              <w:widowControl/>
              <w:suppressAutoHyphens w:val="0"/>
              <w:rPr>
                <w:rFonts w:eastAsia="Times New Roman"/>
                <w:kern w:val="0"/>
                <w:lang w:eastAsia="ru-RU"/>
              </w:rPr>
            </w:pPr>
            <w:r w:rsidRPr="00B813F8">
              <w:rPr>
                <w:rFonts w:eastAsia="Times New Roman"/>
                <w:kern w:val="0"/>
                <w:lang w:eastAsia="ru-RU"/>
              </w:rPr>
              <w:t>-</w:t>
            </w:r>
            <w:r w:rsidR="00EF4760" w:rsidRPr="00B813F8">
              <w:rPr>
                <w:rFonts w:eastAsia="Times New Roman"/>
                <w:kern w:val="0"/>
                <w:lang w:eastAsia="ru-RU"/>
              </w:rPr>
              <w:t xml:space="preserve"> </w:t>
            </w:r>
            <w:r w:rsidRPr="00B813F8">
              <w:rPr>
                <w:rFonts w:eastAsia="Times New Roman"/>
                <w:kern w:val="0"/>
                <w:lang w:eastAsia="ru-RU"/>
              </w:rPr>
              <w:t>Катки опорные, поддерживающие и их крепеж</w:t>
            </w:r>
          </w:p>
          <w:p w:rsidR="003816CB" w:rsidRPr="00B813F8" w:rsidRDefault="003816CB" w:rsidP="008200BF">
            <w:pPr>
              <w:widowControl/>
              <w:suppressAutoHyphens w:val="0"/>
              <w:rPr>
                <w:rFonts w:eastAsia="Times New Roman"/>
                <w:kern w:val="0"/>
                <w:lang w:eastAsia="ru-RU"/>
              </w:rPr>
            </w:pPr>
            <w:r w:rsidRPr="00B813F8">
              <w:rPr>
                <w:rFonts w:eastAsia="Times New Roman"/>
                <w:kern w:val="0"/>
                <w:lang w:eastAsia="ru-RU"/>
              </w:rPr>
              <w:lastRenderedPageBreak/>
              <w:t>-</w:t>
            </w:r>
            <w:r w:rsidR="00EF4760" w:rsidRPr="00B813F8">
              <w:rPr>
                <w:rFonts w:eastAsia="Times New Roman"/>
                <w:kern w:val="0"/>
                <w:lang w:eastAsia="ru-RU"/>
              </w:rPr>
              <w:t xml:space="preserve"> </w:t>
            </w:r>
            <w:r w:rsidRPr="00B813F8">
              <w:rPr>
                <w:rFonts w:eastAsia="Times New Roman"/>
                <w:kern w:val="0"/>
                <w:lang w:eastAsia="ru-RU"/>
              </w:rPr>
              <w:t>Направляющие колеса и их крепеж</w:t>
            </w:r>
          </w:p>
          <w:p w:rsidR="003816CB" w:rsidRPr="00B813F8" w:rsidRDefault="00D649A3" w:rsidP="008200BF">
            <w:pPr>
              <w:widowControl/>
              <w:suppressAutoHyphens w:val="0"/>
              <w:rPr>
                <w:rFonts w:eastAsia="Times New Roman"/>
                <w:kern w:val="0"/>
                <w:lang w:eastAsia="ru-RU"/>
              </w:rPr>
            </w:pPr>
            <w:r w:rsidRPr="00B813F8">
              <w:rPr>
                <w:rFonts w:eastAsia="Times New Roman"/>
                <w:kern w:val="0"/>
                <w:lang w:eastAsia="ru-RU"/>
              </w:rPr>
              <w:t>- Элементы ходовой, обеспечивающие амортизирующие действия</w:t>
            </w:r>
          </w:p>
          <w:p w:rsidR="003816CB" w:rsidRPr="00B813F8" w:rsidRDefault="003816CB" w:rsidP="008200BF">
            <w:pPr>
              <w:widowControl/>
              <w:suppressAutoHyphens w:val="0"/>
              <w:rPr>
                <w:rFonts w:eastAsia="Times New Roman"/>
                <w:kern w:val="0"/>
                <w:lang w:eastAsia="ru-RU"/>
              </w:rPr>
            </w:pPr>
          </w:p>
        </w:tc>
      </w:tr>
      <w:tr w:rsidR="00B813F8" w:rsidRPr="00B813F8" w:rsidTr="003816CB">
        <w:trPr>
          <w:trHeight w:val="315"/>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3816CB" w:rsidRPr="00B813F8" w:rsidRDefault="003816CB" w:rsidP="008200BF">
            <w:pPr>
              <w:widowControl/>
              <w:suppressAutoHyphens w:val="0"/>
              <w:jc w:val="center"/>
              <w:rPr>
                <w:rFonts w:eastAsia="Times New Roman"/>
                <w:kern w:val="0"/>
                <w:lang w:eastAsia="ru-RU"/>
              </w:rPr>
            </w:pPr>
            <w:r w:rsidRPr="00B813F8">
              <w:rPr>
                <w:rFonts w:eastAsia="Times New Roman"/>
                <w:kern w:val="0"/>
                <w:lang w:eastAsia="ru-RU"/>
              </w:rPr>
              <w:lastRenderedPageBreak/>
              <w:t>Режущие кромки</w:t>
            </w:r>
            <w:r w:rsidR="00AD2E97" w:rsidRPr="00B813F8">
              <w:rPr>
                <w:rFonts w:eastAsia="Times New Roman"/>
                <w:kern w:val="0"/>
                <w:lang w:eastAsia="ru-RU"/>
              </w:rPr>
              <w:t xml:space="preserve"> бульдозеров, экскаваторов, погрузчиков</w:t>
            </w:r>
          </w:p>
        </w:tc>
        <w:tc>
          <w:tcPr>
            <w:tcW w:w="5528" w:type="dxa"/>
            <w:tcBorders>
              <w:top w:val="nil"/>
              <w:left w:val="nil"/>
              <w:bottom w:val="single" w:sz="4" w:space="0" w:color="auto"/>
              <w:right w:val="single" w:sz="4" w:space="0" w:color="auto"/>
            </w:tcBorders>
            <w:shd w:val="clear" w:color="auto" w:fill="auto"/>
            <w:noWrap/>
          </w:tcPr>
          <w:p w:rsidR="003816CB" w:rsidRPr="00B813F8" w:rsidRDefault="003816CB" w:rsidP="008200BF">
            <w:pPr>
              <w:widowControl/>
              <w:suppressAutoHyphens w:val="0"/>
              <w:rPr>
                <w:rFonts w:eastAsia="Times New Roman"/>
                <w:kern w:val="0"/>
                <w:lang w:eastAsia="ru-RU"/>
              </w:rPr>
            </w:pPr>
            <w:r w:rsidRPr="00B813F8">
              <w:rPr>
                <w:rFonts w:eastAsia="Times New Roman"/>
                <w:kern w:val="0"/>
                <w:lang w:eastAsia="ru-RU"/>
              </w:rPr>
              <w:t>- Ножи отвала</w:t>
            </w:r>
          </w:p>
          <w:p w:rsidR="003816CB" w:rsidRPr="00B813F8" w:rsidRDefault="003816CB" w:rsidP="008200BF">
            <w:pPr>
              <w:widowControl/>
              <w:suppressAutoHyphens w:val="0"/>
              <w:rPr>
                <w:rFonts w:eastAsia="Times New Roman"/>
                <w:kern w:val="0"/>
                <w:lang w:eastAsia="ru-RU"/>
              </w:rPr>
            </w:pPr>
            <w:r w:rsidRPr="00B813F8">
              <w:rPr>
                <w:rFonts w:eastAsia="Times New Roman"/>
                <w:kern w:val="0"/>
                <w:lang w:eastAsia="ru-RU"/>
              </w:rPr>
              <w:t xml:space="preserve">- Коронки </w:t>
            </w:r>
            <w:r w:rsidR="00AD2E97" w:rsidRPr="00B813F8">
              <w:rPr>
                <w:rFonts w:eastAsia="Times New Roman"/>
                <w:kern w:val="0"/>
                <w:lang w:eastAsia="ru-RU"/>
              </w:rPr>
              <w:t xml:space="preserve">и адаптеры </w:t>
            </w:r>
            <w:r w:rsidRPr="00B813F8">
              <w:rPr>
                <w:rFonts w:eastAsia="Times New Roman"/>
                <w:kern w:val="0"/>
                <w:lang w:eastAsia="ru-RU"/>
              </w:rPr>
              <w:t>рыхлителя</w:t>
            </w:r>
            <w:r w:rsidR="00AD2E97" w:rsidRPr="00B813F8">
              <w:rPr>
                <w:rFonts w:eastAsia="Times New Roman"/>
                <w:kern w:val="0"/>
                <w:lang w:eastAsia="ru-RU"/>
              </w:rPr>
              <w:t xml:space="preserve"> и ковша</w:t>
            </w:r>
          </w:p>
        </w:tc>
      </w:tr>
      <w:tr w:rsidR="00B813F8" w:rsidRPr="00B813F8" w:rsidTr="003816CB">
        <w:trPr>
          <w:trHeight w:val="315"/>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3816CB" w:rsidRPr="00B813F8" w:rsidRDefault="00AD2E97" w:rsidP="008200BF">
            <w:pPr>
              <w:widowControl/>
              <w:suppressAutoHyphens w:val="0"/>
              <w:jc w:val="center"/>
              <w:rPr>
                <w:rFonts w:eastAsia="Times New Roman"/>
                <w:kern w:val="0"/>
                <w:lang w:eastAsia="ru-RU"/>
              </w:rPr>
            </w:pPr>
            <w:r w:rsidRPr="00B813F8">
              <w:rPr>
                <w:rFonts w:eastAsia="Times New Roman"/>
                <w:kern w:val="0"/>
                <w:lang w:eastAsia="ru-RU"/>
              </w:rPr>
              <w:t>Фильтры для горной и дорожно-строительной техники</w:t>
            </w:r>
          </w:p>
        </w:tc>
        <w:tc>
          <w:tcPr>
            <w:tcW w:w="5528" w:type="dxa"/>
            <w:tcBorders>
              <w:top w:val="nil"/>
              <w:left w:val="nil"/>
              <w:bottom w:val="single" w:sz="4" w:space="0" w:color="auto"/>
              <w:right w:val="single" w:sz="4" w:space="0" w:color="auto"/>
            </w:tcBorders>
            <w:shd w:val="clear" w:color="auto" w:fill="auto"/>
            <w:noWrap/>
          </w:tcPr>
          <w:p w:rsidR="003816CB" w:rsidRPr="00B813F8" w:rsidRDefault="00AD2E97" w:rsidP="008200BF">
            <w:pPr>
              <w:widowControl/>
              <w:suppressAutoHyphens w:val="0"/>
              <w:rPr>
                <w:rFonts w:eastAsia="Times New Roman"/>
                <w:kern w:val="0"/>
                <w:lang w:eastAsia="ru-RU"/>
              </w:rPr>
            </w:pPr>
            <w:r w:rsidRPr="00B813F8">
              <w:rPr>
                <w:rFonts w:eastAsia="Times New Roman"/>
                <w:kern w:val="0"/>
                <w:lang w:eastAsia="ru-RU"/>
              </w:rPr>
              <w:t>- Фильтры двигателя</w:t>
            </w:r>
          </w:p>
          <w:p w:rsidR="00AD2E97" w:rsidRPr="00B813F8" w:rsidRDefault="00AD2E97" w:rsidP="008200BF">
            <w:pPr>
              <w:widowControl/>
              <w:suppressAutoHyphens w:val="0"/>
              <w:rPr>
                <w:rFonts w:eastAsia="Times New Roman"/>
                <w:kern w:val="0"/>
                <w:lang w:eastAsia="ru-RU"/>
              </w:rPr>
            </w:pPr>
            <w:r w:rsidRPr="00B813F8">
              <w:rPr>
                <w:rFonts w:eastAsia="Times New Roman"/>
                <w:kern w:val="0"/>
                <w:lang w:eastAsia="ru-RU"/>
              </w:rPr>
              <w:t>- Фильтры гидравлической системы</w:t>
            </w:r>
          </w:p>
          <w:p w:rsidR="00AD2E97" w:rsidRPr="00B813F8" w:rsidRDefault="00AD2E97" w:rsidP="008200BF">
            <w:pPr>
              <w:widowControl/>
              <w:suppressAutoHyphens w:val="0"/>
              <w:rPr>
                <w:rFonts w:eastAsia="Times New Roman"/>
                <w:kern w:val="0"/>
                <w:lang w:eastAsia="ru-RU"/>
              </w:rPr>
            </w:pPr>
            <w:r w:rsidRPr="00B813F8">
              <w:rPr>
                <w:rFonts w:eastAsia="Times New Roman"/>
                <w:kern w:val="0"/>
                <w:lang w:eastAsia="ru-RU"/>
              </w:rPr>
              <w:t>- Фильтры трансмиссии</w:t>
            </w:r>
          </w:p>
          <w:p w:rsidR="00D649A3" w:rsidRPr="00B813F8" w:rsidRDefault="00D649A3" w:rsidP="008200BF">
            <w:pPr>
              <w:widowControl/>
              <w:suppressAutoHyphens w:val="0"/>
              <w:rPr>
                <w:rFonts w:eastAsia="Times New Roman"/>
                <w:kern w:val="0"/>
                <w:lang w:eastAsia="ru-RU"/>
              </w:rPr>
            </w:pPr>
            <w:r w:rsidRPr="00B813F8">
              <w:rPr>
                <w:rFonts w:eastAsia="Times New Roman"/>
                <w:kern w:val="0"/>
                <w:lang w:eastAsia="ru-RU"/>
              </w:rPr>
              <w:t>- Фильтра системы отопления и кондиционирования</w:t>
            </w:r>
          </w:p>
        </w:tc>
      </w:tr>
      <w:tr w:rsidR="00B813F8" w:rsidRPr="00B813F8" w:rsidTr="003816CB">
        <w:trPr>
          <w:trHeight w:val="315"/>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3816CB" w:rsidRPr="00B813F8" w:rsidRDefault="00AD2E97" w:rsidP="008200BF">
            <w:pPr>
              <w:widowControl/>
              <w:suppressAutoHyphens w:val="0"/>
              <w:jc w:val="center"/>
              <w:rPr>
                <w:rFonts w:eastAsia="Times New Roman"/>
                <w:kern w:val="0"/>
                <w:lang w:eastAsia="ru-RU"/>
              </w:rPr>
            </w:pPr>
            <w:r w:rsidRPr="00B813F8">
              <w:rPr>
                <w:rFonts w:eastAsia="Times New Roman"/>
                <w:kern w:val="0"/>
                <w:lang w:eastAsia="ru-RU"/>
              </w:rPr>
              <w:t>Рукава высокого давления</w:t>
            </w:r>
          </w:p>
        </w:tc>
        <w:tc>
          <w:tcPr>
            <w:tcW w:w="5528" w:type="dxa"/>
            <w:tcBorders>
              <w:top w:val="nil"/>
              <w:left w:val="nil"/>
              <w:bottom w:val="single" w:sz="4" w:space="0" w:color="auto"/>
              <w:right w:val="single" w:sz="4" w:space="0" w:color="auto"/>
            </w:tcBorders>
            <w:shd w:val="clear" w:color="auto" w:fill="auto"/>
            <w:noWrap/>
            <w:vAlign w:val="bottom"/>
          </w:tcPr>
          <w:p w:rsidR="00EF4760" w:rsidRPr="00B813F8" w:rsidRDefault="00AD2E97" w:rsidP="00EF4760">
            <w:pPr>
              <w:widowControl/>
              <w:suppressAutoHyphens w:val="0"/>
              <w:rPr>
                <w:rFonts w:eastAsia="Times New Roman"/>
                <w:kern w:val="0"/>
                <w:lang w:eastAsia="ru-RU"/>
              </w:rPr>
            </w:pPr>
            <w:r w:rsidRPr="00B813F8">
              <w:rPr>
                <w:rFonts w:eastAsia="Times New Roman"/>
                <w:kern w:val="0"/>
                <w:lang w:eastAsia="ru-RU"/>
              </w:rPr>
              <w:t>- Рукава высокого давления горной и дорожно-строительной техники</w:t>
            </w:r>
          </w:p>
        </w:tc>
      </w:tr>
      <w:tr w:rsidR="003816CB" w:rsidRPr="00B813F8" w:rsidTr="003816CB">
        <w:trPr>
          <w:trHeight w:val="315"/>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3816CB" w:rsidRPr="00B813F8" w:rsidRDefault="00EF4760" w:rsidP="008200BF">
            <w:pPr>
              <w:widowControl/>
              <w:suppressAutoHyphens w:val="0"/>
              <w:jc w:val="center"/>
              <w:rPr>
                <w:rFonts w:eastAsia="Times New Roman"/>
                <w:kern w:val="0"/>
                <w:lang w:eastAsia="ru-RU"/>
              </w:rPr>
            </w:pPr>
            <w:r w:rsidRPr="00B813F8">
              <w:rPr>
                <w:rFonts w:eastAsia="Times New Roman"/>
                <w:kern w:val="0"/>
                <w:lang w:eastAsia="ru-RU"/>
              </w:rPr>
              <w:t>ГСМ</w:t>
            </w:r>
          </w:p>
        </w:tc>
        <w:tc>
          <w:tcPr>
            <w:tcW w:w="5528" w:type="dxa"/>
            <w:tcBorders>
              <w:top w:val="nil"/>
              <w:left w:val="nil"/>
              <w:bottom w:val="single" w:sz="4" w:space="0" w:color="auto"/>
              <w:right w:val="single" w:sz="4" w:space="0" w:color="auto"/>
            </w:tcBorders>
            <w:shd w:val="clear" w:color="auto" w:fill="auto"/>
            <w:noWrap/>
          </w:tcPr>
          <w:p w:rsidR="003816CB" w:rsidRPr="00B813F8" w:rsidRDefault="00EF4760" w:rsidP="008200BF">
            <w:pPr>
              <w:widowControl/>
              <w:suppressAutoHyphens w:val="0"/>
              <w:rPr>
                <w:rFonts w:eastAsia="Times New Roman"/>
                <w:kern w:val="0"/>
                <w:lang w:eastAsia="ru-RU"/>
              </w:rPr>
            </w:pPr>
            <w:r w:rsidRPr="00B813F8">
              <w:rPr>
                <w:rFonts w:eastAsia="Times New Roman"/>
                <w:kern w:val="0"/>
                <w:lang w:eastAsia="ru-RU"/>
              </w:rPr>
              <w:t>- Смазочные материалы</w:t>
            </w:r>
          </w:p>
          <w:p w:rsidR="00EF4760" w:rsidRPr="00B813F8" w:rsidRDefault="00EF4760" w:rsidP="008200BF">
            <w:pPr>
              <w:widowControl/>
              <w:suppressAutoHyphens w:val="0"/>
              <w:rPr>
                <w:rFonts w:eastAsia="Times New Roman"/>
                <w:kern w:val="0"/>
                <w:lang w:eastAsia="ru-RU"/>
              </w:rPr>
            </w:pPr>
            <w:r w:rsidRPr="00B813F8">
              <w:rPr>
                <w:rFonts w:eastAsia="Times New Roman"/>
                <w:kern w:val="0"/>
                <w:lang w:eastAsia="ru-RU"/>
              </w:rPr>
              <w:t>- Технические жидкости</w:t>
            </w:r>
          </w:p>
        </w:tc>
      </w:tr>
    </w:tbl>
    <w:p w:rsidR="003816CB" w:rsidRPr="00B813F8" w:rsidRDefault="003816CB" w:rsidP="00B53B7D"/>
    <w:sectPr w:rsidR="003816CB" w:rsidRPr="00B813F8" w:rsidSect="0061271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DA1"/>
    <w:multiLevelType w:val="multilevel"/>
    <w:tmpl w:val="8F32D2EA"/>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20D41FEE"/>
    <w:multiLevelType w:val="multilevel"/>
    <w:tmpl w:val="9566D674"/>
    <w:lvl w:ilvl="0">
      <w:start w:val="1"/>
      <w:numFmt w:val="decimal"/>
      <w:lvlText w:val="%1."/>
      <w:lvlJc w:val="left"/>
      <w:pPr>
        <w:ind w:left="3905"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15:restartNumberingAfterBreak="0">
    <w:nsid w:val="518065C4"/>
    <w:multiLevelType w:val="hybridMultilevel"/>
    <w:tmpl w:val="E886EB84"/>
    <w:lvl w:ilvl="0" w:tplc="80524122">
      <w:start w:val="1"/>
      <w:numFmt w:val="decimal"/>
      <w:lvlText w:val="3.%1."/>
      <w:lvlJc w:val="left"/>
      <w:pPr>
        <w:ind w:left="927" w:hanging="360"/>
      </w:pPr>
      <w:rPr>
        <w:rFonts w:ascii="Times New Roman" w:hAnsi="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06"/>
    <w:rsid w:val="000024D3"/>
    <w:rsid w:val="000A5BE5"/>
    <w:rsid w:val="00104225"/>
    <w:rsid w:val="001916BE"/>
    <w:rsid w:val="001D15AA"/>
    <w:rsid w:val="00220793"/>
    <w:rsid w:val="002608F0"/>
    <w:rsid w:val="00267C62"/>
    <w:rsid w:val="002C14AC"/>
    <w:rsid w:val="002D0F34"/>
    <w:rsid w:val="002E5866"/>
    <w:rsid w:val="00367372"/>
    <w:rsid w:val="003739DB"/>
    <w:rsid w:val="003816CB"/>
    <w:rsid w:val="003B1BE1"/>
    <w:rsid w:val="003C3873"/>
    <w:rsid w:val="003E624E"/>
    <w:rsid w:val="00476AE4"/>
    <w:rsid w:val="004A2B0C"/>
    <w:rsid w:val="004C5E82"/>
    <w:rsid w:val="004F05FE"/>
    <w:rsid w:val="00535416"/>
    <w:rsid w:val="00566DC0"/>
    <w:rsid w:val="005E52C9"/>
    <w:rsid w:val="005F354B"/>
    <w:rsid w:val="00612710"/>
    <w:rsid w:val="0061456D"/>
    <w:rsid w:val="00617049"/>
    <w:rsid w:val="00624115"/>
    <w:rsid w:val="0064710F"/>
    <w:rsid w:val="0065163C"/>
    <w:rsid w:val="00671485"/>
    <w:rsid w:val="00684CD6"/>
    <w:rsid w:val="006E49AF"/>
    <w:rsid w:val="006F148B"/>
    <w:rsid w:val="00700F34"/>
    <w:rsid w:val="00725CEA"/>
    <w:rsid w:val="00760ECA"/>
    <w:rsid w:val="00761F37"/>
    <w:rsid w:val="007F33FF"/>
    <w:rsid w:val="00826FC1"/>
    <w:rsid w:val="008304CF"/>
    <w:rsid w:val="008944E0"/>
    <w:rsid w:val="008C329F"/>
    <w:rsid w:val="008E62C6"/>
    <w:rsid w:val="00907E4B"/>
    <w:rsid w:val="00932E76"/>
    <w:rsid w:val="00950DA6"/>
    <w:rsid w:val="00960521"/>
    <w:rsid w:val="009B2518"/>
    <w:rsid w:val="00A63519"/>
    <w:rsid w:val="00A72A35"/>
    <w:rsid w:val="00A92A9B"/>
    <w:rsid w:val="00A96DA1"/>
    <w:rsid w:val="00AD2E97"/>
    <w:rsid w:val="00B46C53"/>
    <w:rsid w:val="00B53B7D"/>
    <w:rsid w:val="00B813F8"/>
    <w:rsid w:val="00BA7B5F"/>
    <w:rsid w:val="00BF4166"/>
    <w:rsid w:val="00C2232F"/>
    <w:rsid w:val="00C26EED"/>
    <w:rsid w:val="00C72513"/>
    <w:rsid w:val="00CE7756"/>
    <w:rsid w:val="00D649A3"/>
    <w:rsid w:val="00DE44E4"/>
    <w:rsid w:val="00E04ED5"/>
    <w:rsid w:val="00E7763A"/>
    <w:rsid w:val="00EC5388"/>
    <w:rsid w:val="00EF4760"/>
    <w:rsid w:val="00EF664A"/>
    <w:rsid w:val="00F10D06"/>
    <w:rsid w:val="00F211FD"/>
    <w:rsid w:val="00F42A29"/>
    <w:rsid w:val="00F557A0"/>
    <w:rsid w:val="00FA327F"/>
    <w:rsid w:val="00FD4FC9"/>
    <w:rsid w:val="00FF1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F74A9-AF5D-4D7C-8E0D-BEA1BD9C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D06"/>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лроса_маркер (Уровень 4),Маркер,ПАРАГРАФ,Абзац списка2"/>
    <w:basedOn w:val="a"/>
    <w:link w:val="a4"/>
    <w:uiPriority w:val="34"/>
    <w:qFormat/>
    <w:rsid w:val="00F10D06"/>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 w:type="paragraph" w:styleId="a5">
    <w:name w:val="Balloon Text"/>
    <w:basedOn w:val="a"/>
    <w:link w:val="a6"/>
    <w:uiPriority w:val="99"/>
    <w:semiHidden/>
    <w:unhideWhenUsed/>
    <w:rsid w:val="00700F34"/>
    <w:rPr>
      <w:rFonts w:ascii="Segoe UI" w:hAnsi="Segoe UI" w:cs="Segoe UI"/>
      <w:sz w:val="18"/>
      <w:szCs w:val="18"/>
    </w:rPr>
  </w:style>
  <w:style w:type="character" w:customStyle="1" w:styleId="a6">
    <w:name w:val="Текст выноски Знак"/>
    <w:basedOn w:val="a0"/>
    <w:link w:val="a5"/>
    <w:uiPriority w:val="99"/>
    <w:semiHidden/>
    <w:rsid w:val="00700F34"/>
    <w:rPr>
      <w:rFonts w:ascii="Segoe UI" w:eastAsia="Arial Unicode MS" w:hAnsi="Segoe UI" w:cs="Segoe UI"/>
      <w:kern w:val="1"/>
      <w:sz w:val="18"/>
      <w:szCs w:val="18"/>
    </w:rPr>
  </w:style>
  <w:style w:type="character" w:customStyle="1" w:styleId="Arial">
    <w:name w:val="Обычный + Arial Знак"/>
    <w:aliases w:val="11 pt Знак,Черный Знак"/>
    <w:link w:val="Arial0"/>
    <w:uiPriority w:val="99"/>
    <w:locked/>
    <w:rsid w:val="00C2232F"/>
    <w:rPr>
      <w:rFonts w:ascii="Arial" w:hAnsi="Arial"/>
      <w:color w:val="000000"/>
      <w:shd w:val="clear" w:color="auto" w:fill="FFFFFF"/>
    </w:rPr>
  </w:style>
  <w:style w:type="paragraph" w:customStyle="1" w:styleId="Arial0">
    <w:name w:val="Обычный + Arial"/>
    <w:aliases w:val="11 pt,Черный"/>
    <w:basedOn w:val="a"/>
    <w:link w:val="Arial"/>
    <w:uiPriority w:val="99"/>
    <w:rsid w:val="00C2232F"/>
    <w:pPr>
      <w:shd w:val="clear" w:color="auto" w:fill="FFFFFF"/>
      <w:suppressAutoHyphens w:val="0"/>
      <w:snapToGrid w:val="0"/>
      <w:spacing w:line="240" w:lineRule="exact"/>
      <w:ind w:firstLine="720"/>
      <w:jc w:val="both"/>
    </w:pPr>
    <w:rPr>
      <w:rFonts w:ascii="Arial" w:eastAsiaTheme="minorHAnsi" w:hAnsi="Arial" w:cstheme="minorBidi"/>
      <w:color w:val="000000"/>
      <w:kern w:val="0"/>
      <w:sz w:val="22"/>
      <w:szCs w:val="22"/>
    </w:rPr>
  </w:style>
  <w:style w:type="character" w:customStyle="1" w:styleId="a4">
    <w:name w:val="Абзац списка Знак"/>
    <w:aliases w:val="Алроса_маркер (Уровень 4) Знак,Маркер Знак,ПАРАГРАФ Знак,Абзац списка2 Знак"/>
    <w:basedOn w:val="a0"/>
    <w:link w:val="a3"/>
    <w:uiPriority w:val="34"/>
    <w:locked/>
    <w:rsid w:val="00E7763A"/>
    <w:rPr>
      <w:rFonts w:eastAsiaTheme="minorEastAsia"/>
      <w:lang w:eastAsia="ru-RU"/>
    </w:rPr>
  </w:style>
  <w:style w:type="character" w:styleId="a7">
    <w:name w:val="Hyperlink"/>
    <w:basedOn w:val="a0"/>
    <w:uiPriority w:val="99"/>
    <w:unhideWhenUsed/>
    <w:rsid w:val="00E77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upki.gov.ru/2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2459</Words>
  <Characters>14021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Джулустан Прокопьевич</dc:creator>
  <cp:keywords/>
  <dc:description/>
  <cp:lastModifiedBy>Дьулустан Петров</cp:lastModifiedBy>
  <cp:revision>3</cp:revision>
  <cp:lastPrinted>2018-04-05T23:35:00Z</cp:lastPrinted>
  <dcterms:created xsi:type="dcterms:W3CDTF">2018-05-30T09:36:00Z</dcterms:created>
  <dcterms:modified xsi:type="dcterms:W3CDTF">2018-05-30T09:45:00Z</dcterms:modified>
</cp:coreProperties>
</file>