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B3E3" w14:textId="42A323CB" w:rsidR="001A4CF0" w:rsidRDefault="00E859A3" w:rsidP="001A4CF0">
      <w:pPr>
        <w:spacing w:line="276" w:lineRule="auto"/>
        <w:jc w:val="center"/>
        <w:rPr>
          <w:rFonts w:eastAsia="Calibr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A0FDDD" wp14:editId="61EEDA4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CF0">
        <w:rPr>
          <w:rFonts w:eastAsia="Calibri"/>
          <w:b/>
        </w:rPr>
        <w:t>ИНСТРУКЦИЯ</w:t>
      </w:r>
      <w:r w:rsidR="001A4CF0" w:rsidRPr="001508F8">
        <w:rPr>
          <w:rFonts w:eastAsia="Calibri"/>
          <w:b/>
        </w:rPr>
        <w:t xml:space="preserve"> </w:t>
      </w:r>
    </w:p>
    <w:p w14:paraId="3FBBECA6" w14:textId="77777777" w:rsidR="001A4CF0" w:rsidRDefault="001A4CF0" w:rsidP="001A4CF0">
      <w:pPr>
        <w:spacing w:line="276" w:lineRule="auto"/>
        <w:jc w:val="center"/>
        <w:rPr>
          <w:rFonts w:eastAsia="Calibri"/>
          <w:b/>
        </w:rPr>
      </w:pPr>
      <w:r w:rsidRPr="001508F8">
        <w:rPr>
          <w:rFonts w:eastAsia="Calibri"/>
          <w:b/>
        </w:rPr>
        <w:t xml:space="preserve">по охране труда </w:t>
      </w:r>
      <w:r w:rsidRPr="00A65CCF">
        <w:rPr>
          <w:rFonts w:eastAsia="Calibri"/>
          <w:b/>
        </w:rPr>
        <w:t xml:space="preserve">при эксплуатации и обслуживании сосудов, </w:t>
      </w:r>
    </w:p>
    <w:p w14:paraId="28FBDAB9" w14:textId="3ED2225D" w:rsidR="001A4CF0" w:rsidRDefault="001A4CF0" w:rsidP="001A4CF0">
      <w:pPr>
        <w:pStyle w:val="a7"/>
        <w:spacing w:line="276" w:lineRule="auto"/>
        <w:ind w:left="360"/>
        <w:jc w:val="center"/>
        <w:rPr>
          <w:b/>
        </w:rPr>
      </w:pPr>
      <w:r w:rsidRPr="00A65CCF">
        <w:rPr>
          <w:rFonts w:eastAsia="Calibri"/>
          <w:b/>
        </w:rPr>
        <w:t>работающих под давлением</w:t>
      </w:r>
      <w:r w:rsidR="002E0A87">
        <w:rPr>
          <w:rFonts w:eastAsia="Calibri"/>
          <w:b/>
        </w:rPr>
        <w:t xml:space="preserve"> (баллоны)</w:t>
      </w:r>
    </w:p>
    <w:p w14:paraId="168F6D13" w14:textId="0AC50024" w:rsidR="00EC5946" w:rsidRDefault="00EC5946" w:rsidP="00C712EF">
      <w:pPr>
        <w:pStyle w:val="a7"/>
        <w:spacing w:line="276" w:lineRule="auto"/>
        <w:ind w:left="360"/>
        <w:jc w:val="center"/>
        <w:rPr>
          <w:b/>
        </w:rPr>
      </w:pPr>
      <w:r w:rsidRPr="00EC5946">
        <w:rPr>
          <w:b/>
        </w:rPr>
        <w:t>№</w:t>
      </w:r>
      <w:r w:rsidR="00E859A3">
        <w:rPr>
          <w:b/>
        </w:rPr>
        <w:t xml:space="preserve"> 104</w:t>
      </w:r>
    </w:p>
    <w:p w14:paraId="382D9FD1" w14:textId="4958EA45" w:rsidR="00EC5946" w:rsidRPr="00EC5946" w:rsidRDefault="00EC5946" w:rsidP="00C712EF">
      <w:pPr>
        <w:pStyle w:val="a7"/>
        <w:spacing w:line="276" w:lineRule="auto"/>
        <w:ind w:left="360"/>
        <w:jc w:val="center"/>
        <w:rPr>
          <w:b/>
        </w:rPr>
      </w:pPr>
    </w:p>
    <w:p w14:paraId="50828E93" w14:textId="7F934CB4" w:rsidR="00A51471" w:rsidRPr="00C712EF" w:rsidRDefault="00A51471" w:rsidP="00380009">
      <w:pPr>
        <w:pStyle w:val="a7"/>
        <w:numPr>
          <w:ilvl w:val="0"/>
          <w:numId w:val="6"/>
        </w:numPr>
        <w:spacing w:line="276" w:lineRule="auto"/>
        <w:jc w:val="center"/>
      </w:pPr>
      <w:r w:rsidRPr="00EC5946">
        <w:rPr>
          <w:b/>
        </w:rPr>
        <w:t>ОБЩИЕ ТРЕБОВАНИЯ ОХРАНЫ ТРУДА</w:t>
      </w:r>
    </w:p>
    <w:p w14:paraId="50F28EC6" w14:textId="77777777" w:rsidR="00C712EF" w:rsidRPr="00EC5946" w:rsidRDefault="00C712EF" w:rsidP="00C712EF">
      <w:pPr>
        <w:pStyle w:val="a7"/>
        <w:spacing w:line="276" w:lineRule="auto"/>
        <w:ind w:left="360"/>
      </w:pPr>
    </w:p>
    <w:p w14:paraId="3BA4796A" w14:textId="11C02337" w:rsidR="00A51471" w:rsidRPr="00737E6D" w:rsidRDefault="00737E6D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737E6D">
        <w:t xml:space="preserve">К самостоятельной работе </w:t>
      </w:r>
      <w:r>
        <w:t>по эксплуатации сосудов, работающих под давлением</w:t>
      </w:r>
      <w:r w:rsidR="008A0F9C">
        <w:t xml:space="preserve"> (далее – баллон)</w:t>
      </w:r>
      <w:r>
        <w:t xml:space="preserve"> </w:t>
      </w:r>
      <w:r w:rsidRPr="00737E6D">
        <w:t xml:space="preserve">на допускается персонал, прошедший инструктаж, обучение, проверку знаний </w:t>
      </w:r>
      <w:r>
        <w:t xml:space="preserve">настоящей </w:t>
      </w:r>
      <w:r w:rsidRPr="00737E6D">
        <w:t>инструкции по охране труда.</w:t>
      </w:r>
    </w:p>
    <w:p w14:paraId="37D4C4F4" w14:textId="2ECDCF67" w:rsidR="00737E6D" w:rsidRDefault="00737E6D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737E6D">
        <w:rPr>
          <w:color w:val="000000"/>
        </w:rPr>
        <w:t xml:space="preserve">При </w:t>
      </w:r>
      <w:r>
        <w:t xml:space="preserve">эксплуатации </w:t>
      </w:r>
      <w:r w:rsidR="008A0F9C">
        <w:t>баллонов</w:t>
      </w:r>
      <w:r w:rsidRPr="00737E6D">
        <w:rPr>
          <w:color w:val="000000"/>
        </w:rPr>
        <w:t xml:space="preserve"> </w:t>
      </w:r>
      <w:r w:rsidR="007E2932" w:rsidRPr="00737E6D">
        <w:rPr>
          <w:color w:val="000000"/>
        </w:rPr>
        <w:t>опасными произво</w:t>
      </w:r>
      <w:bookmarkStart w:id="0" w:name="_GoBack"/>
      <w:bookmarkEnd w:id="0"/>
      <w:r w:rsidR="007E2932" w:rsidRPr="00737E6D">
        <w:rPr>
          <w:color w:val="000000"/>
        </w:rPr>
        <w:t>дственными факторами,</w:t>
      </w:r>
      <w:r w:rsidRPr="00737E6D">
        <w:rPr>
          <w:color w:val="000000"/>
        </w:rPr>
        <w:t xml:space="preserve"> являются:</w:t>
      </w:r>
    </w:p>
    <w:p w14:paraId="210F098D" w14:textId="112BB00F" w:rsidR="00737E6D" w:rsidRDefault="00737E6D" w:rsidP="00C71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szCs w:val="20"/>
        </w:rPr>
      </w:pPr>
      <w:r>
        <w:rPr>
          <w:szCs w:val="20"/>
        </w:rPr>
        <w:t xml:space="preserve">- </w:t>
      </w:r>
      <w:r w:rsidRPr="00737E6D">
        <w:rPr>
          <w:szCs w:val="20"/>
        </w:rPr>
        <w:t>струя сжатого воздуха;</w:t>
      </w:r>
    </w:p>
    <w:p w14:paraId="540DE6BF" w14:textId="712F1F0B" w:rsidR="00737E6D" w:rsidRDefault="00737E6D" w:rsidP="00C71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szCs w:val="20"/>
        </w:rPr>
      </w:pPr>
      <w:r>
        <w:rPr>
          <w:szCs w:val="20"/>
        </w:rPr>
        <w:t>- опасность взрыва</w:t>
      </w:r>
      <w:r w:rsidR="007E2932">
        <w:rPr>
          <w:szCs w:val="20"/>
        </w:rPr>
        <w:t xml:space="preserve"> </w:t>
      </w:r>
      <w:r w:rsidR="008A0F9C">
        <w:rPr>
          <w:szCs w:val="20"/>
        </w:rPr>
        <w:t>или возгорания баллона</w:t>
      </w:r>
      <w:r>
        <w:rPr>
          <w:szCs w:val="20"/>
        </w:rPr>
        <w:t>;</w:t>
      </w:r>
    </w:p>
    <w:p w14:paraId="708F9115" w14:textId="621E6B07" w:rsidR="00737E6D" w:rsidRPr="008A0F9C" w:rsidRDefault="00737E6D" w:rsidP="00C71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5"/>
        <w:jc w:val="both"/>
        <w:rPr>
          <w:szCs w:val="20"/>
        </w:rPr>
      </w:pPr>
      <w:r>
        <w:rPr>
          <w:szCs w:val="20"/>
        </w:rPr>
        <w:t xml:space="preserve">- риски травмирования при </w:t>
      </w:r>
      <w:r w:rsidR="007E2932">
        <w:rPr>
          <w:szCs w:val="20"/>
        </w:rPr>
        <w:t>защемлении частей тела при переноске, погрузке и разгрузке баллонов, и их падении.</w:t>
      </w:r>
    </w:p>
    <w:p w14:paraId="4226A084" w14:textId="48453507" w:rsidR="00737E6D" w:rsidRPr="00A5300F" w:rsidRDefault="008A0F9C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8A0F9C">
        <w:t xml:space="preserve">Персонал, </w:t>
      </w:r>
      <w:r>
        <w:t xml:space="preserve">эксплуатирующий </w:t>
      </w:r>
      <w:proofErr w:type="gramStart"/>
      <w:r>
        <w:t>баллоны</w:t>
      </w:r>
      <w:proofErr w:type="gramEnd"/>
      <w:r w:rsidRPr="008A0F9C">
        <w:t xml:space="preserve"> должен применять спецодежду, спецобувь, защитную каску, защитные очки и рукавицы или перчатки и</w:t>
      </w:r>
      <w:r>
        <w:t xml:space="preserve"> др. </w:t>
      </w:r>
      <w:r w:rsidRPr="008A0F9C">
        <w:t>в соответствии с нормами бесплатной выдачи специальной одежды, специальной обуви и других средств индивидуальной защиты</w:t>
      </w:r>
      <w:r>
        <w:t>.</w:t>
      </w:r>
    </w:p>
    <w:p w14:paraId="451E4C52" w14:textId="2FF0651E" w:rsidR="00A51471" w:rsidRPr="00C712EF" w:rsidRDefault="00A51471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3"/>
        <w:jc w:val="both"/>
      </w:pPr>
      <w:r>
        <w:rPr>
          <w:color w:val="000000"/>
        </w:rPr>
        <w:t xml:space="preserve">Работник обязан правильно применять средства индивидуальной и коллективной защиты, </w:t>
      </w:r>
      <w:r w:rsidR="00F20047">
        <w:rPr>
          <w:color w:val="000000"/>
        </w:rPr>
        <w:t>они должны быть чистыми от горюче смазочных материалов</w:t>
      </w:r>
      <w:r>
        <w:rPr>
          <w:color w:val="000000"/>
        </w:rPr>
        <w:t>.</w:t>
      </w:r>
    </w:p>
    <w:p w14:paraId="34640937" w14:textId="77777777" w:rsidR="00C712EF" w:rsidRPr="00643CC4" w:rsidRDefault="00C712EF" w:rsidP="00C71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3"/>
        <w:jc w:val="both"/>
      </w:pPr>
    </w:p>
    <w:p w14:paraId="40C29275" w14:textId="7CC24A3C" w:rsidR="00A51471" w:rsidRDefault="00A51471" w:rsidP="00380009">
      <w:pPr>
        <w:numPr>
          <w:ilvl w:val="0"/>
          <w:numId w:val="6"/>
        </w:numPr>
        <w:spacing w:line="276" w:lineRule="auto"/>
        <w:ind w:left="0" w:firstLine="709"/>
        <w:jc w:val="center"/>
        <w:rPr>
          <w:b/>
        </w:rPr>
      </w:pPr>
      <w:r>
        <w:rPr>
          <w:b/>
        </w:rPr>
        <w:t>ТРЕБОВАНИЯ ОХРАНЫ ТРУДА ПЕРЕД НАЧАЛОМ РАБОТЫ</w:t>
      </w:r>
    </w:p>
    <w:p w14:paraId="44A6D609" w14:textId="77777777" w:rsidR="00C712EF" w:rsidRDefault="00C712EF" w:rsidP="00C712EF">
      <w:pPr>
        <w:spacing w:line="276" w:lineRule="auto"/>
        <w:ind w:left="709"/>
        <w:jc w:val="both"/>
        <w:rPr>
          <w:b/>
        </w:rPr>
      </w:pPr>
    </w:p>
    <w:p w14:paraId="037963A8" w14:textId="77777777" w:rsidR="00A51471" w:rsidRPr="00546865" w:rsidRDefault="00A51471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rPr>
          <w:color w:val="000000"/>
        </w:rPr>
        <w:t>Осмотреть, привести в порядок и надеть специальную одежду, застегнуть манжеты рукавов, заправить одежду так, чтобы не было свисающих концов. Убедиться, что СИЗ соответствуют характеру выполняемой работы.</w:t>
      </w:r>
    </w:p>
    <w:p w14:paraId="62F0CCA4" w14:textId="687A2D59" w:rsidR="00A51471" w:rsidRPr="00546865" w:rsidRDefault="00A51471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rPr>
          <w:color w:val="000000"/>
        </w:rPr>
        <w:t>Получить наряд-задание у непосредственного руководителя</w:t>
      </w:r>
      <w:r w:rsidR="00A65CCF">
        <w:rPr>
          <w:color w:val="000000"/>
        </w:rPr>
        <w:t xml:space="preserve"> </w:t>
      </w:r>
      <w:r w:rsidR="00A65CCF" w:rsidRPr="00A65CCF">
        <w:rPr>
          <w:color w:val="000000"/>
        </w:rPr>
        <w:t>под роспись в книге выдачи наряд-заданий</w:t>
      </w:r>
      <w:r w:rsidRPr="00546865">
        <w:rPr>
          <w:color w:val="000000"/>
        </w:rPr>
        <w:t>.</w:t>
      </w:r>
    </w:p>
    <w:p w14:paraId="4AE79AA6" w14:textId="77777777" w:rsidR="00A51471" w:rsidRPr="00546865" w:rsidRDefault="00A51471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rPr>
          <w:color w:val="000000"/>
        </w:rPr>
        <w:t>Прежде чем приступить к работе, работник должен:</w:t>
      </w:r>
    </w:p>
    <w:p w14:paraId="3224C1CD" w14:textId="77777777" w:rsidR="0076216B" w:rsidRPr="00546865" w:rsidRDefault="0076216B" w:rsidP="00C712EF">
      <w:pPr>
        <w:pStyle w:val="a7"/>
        <w:numPr>
          <w:ilvl w:val="0"/>
          <w:numId w:val="17"/>
        </w:numPr>
        <w:tabs>
          <w:tab w:val="left" w:pos="1418"/>
          <w:tab w:val="left" w:pos="1985"/>
          <w:tab w:val="left" w:pos="10065"/>
        </w:tabs>
        <w:spacing w:line="276" w:lineRule="auto"/>
        <w:ind w:left="0" w:firstLine="709"/>
        <w:jc w:val="both"/>
      </w:pPr>
      <w:r w:rsidRPr="00546865">
        <w:t>Проверить инструмент, приспособления и необходимые для работы материалы, убедиться, что они расположены в удобном и безопасном для пользования порядке;</w:t>
      </w:r>
    </w:p>
    <w:p w14:paraId="472B93BD" w14:textId="77777777" w:rsidR="0076216B" w:rsidRPr="00546865" w:rsidRDefault="0076216B" w:rsidP="00C712EF">
      <w:pPr>
        <w:pStyle w:val="a7"/>
        <w:numPr>
          <w:ilvl w:val="0"/>
          <w:numId w:val="17"/>
        </w:numPr>
        <w:tabs>
          <w:tab w:val="left" w:pos="1418"/>
          <w:tab w:val="left" w:pos="1985"/>
          <w:tab w:val="left" w:pos="10065"/>
        </w:tabs>
        <w:spacing w:line="276" w:lineRule="auto"/>
        <w:ind w:left="0" w:firstLine="709"/>
        <w:jc w:val="both"/>
      </w:pPr>
      <w:r w:rsidRPr="00546865">
        <w:t>Убедиться, что проходы не загромождены и не захламлены, очищены от мусора, снега и наледи;</w:t>
      </w:r>
    </w:p>
    <w:p w14:paraId="6DCF9153" w14:textId="77777777" w:rsidR="00546865" w:rsidRPr="00546865" w:rsidRDefault="00546865" w:rsidP="00C712EF">
      <w:pPr>
        <w:pStyle w:val="a7"/>
        <w:numPr>
          <w:ilvl w:val="0"/>
          <w:numId w:val="17"/>
        </w:numPr>
        <w:tabs>
          <w:tab w:val="left" w:pos="1418"/>
        </w:tabs>
        <w:spacing w:line="276" w:lineRule="auto"/>
        <w:ind w:left="0" w:firstLine="709"/>
        <w:jc w:val="both"/>
      </w:pPr>
      <w:r w:rsidRPr="00546865">
        <w:t>При работе в помещении проверить исправность вытяжной вентиляции;</w:t>
      </w:r>
    </w:p>
    <w:p w14:paraId="4F070AEC" w14:textId="77777777" w:rsidR="00546865" w:rsidRPr="00546865" w:rsidRDefault="00546865" w:rsidP="00C712EF">
      <w:pPr>
        <w:pStyle w:val="a7"/>
        <w:numPr>
          <w:ilvl w:val="0"/>
          <w:numId w:val="17"/>
        </w:numPr>
        <w:tabs>
          <w:tab w:val="left" w:pos="1418"/>
        </w:tabs>
        <w:spacing w:line="276" w:lineRule="auto"/>
        <w:ind w:left="0" w:firstLine="709"/>
        <w:jc w:val="both"/>
      </w:pPr>
      <w:r w:rsidRPr="00546865">
        <w:t>Проверить наличие и достаточность освещения рабочего места.</w:t>
      </w:r>
    </w:p>
    <w:p w14:paraId="5C3ADD9E" w14:textId="5F412190" w:rsidR="00546865" w:rsidRPr="00546865" w:rsidRDefault="00006FA3" w:rsidP="00C712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  <w:rPr>
          <w:color w:val="000000"/>
        </w:rPr>
      </w:pPr>
      <w:r w:rsidRPr="00546865">
        <w:rPr>
          <w:color w:val="000000"/>
        </w:rPr>
        <w:t>Перед тем к</w:t>
      </w:r>
      <w:r w:rsidR="009B0D74">
        <w:rPr>
          <w:color w:val="000000"/>
        </w:rPr>
        <w:t>ак приступить к работе с баллоном</w:t>
      </w:r>
      <w:r w:rsidRPr="00546865">
        <w:rPr>
          <w:color w:val="000000"/>
        </w:rPr>
        <w:t>, ознакомиться с основными его характеристиками, которые должны быть, например, выбиты на верхней с</w:t>
      </w:r>
      <w:r w:rsidR="006414AC">
        <w:rPr>
          <w:color w:val="000000"/>
        </w:rPr>
        <w:t>ферической части баллона (масса баллона, дата</w:t>
      </w:r>
      <w:r w:rsidRPr="00546865">
        <w:rPr>
          <w:color w:val="000000"/>
        </w:rPr>
        <w:t xml:space="preserve"> следующего технического освидетельствования, </w:t>
      </w:r>
      <w:r w:rsidR="006414AC">
        <w:rPr>
          <w:color w:val="000000"/>
        </w:rPr>
        <w:t>рабочее давлением, вместимость</w:t>
      </w:r>
      <w:r w:rsidRPr="00546865">
        <w:rPr>
          <w:color w:val="000000"/>
        </w:rPr>
        <w:t xml:space="preserve"> баллона и др.).</w:t>
      </w:r>
    </w:p>
    <w:p w14:paraId="5954E717" w14:textId="77777777" w:rsidR="00006FA3" w:rsidRPr="00546865" w:rsidRDefault="00006FA3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  <w:rPr>
          <w:color w:val="000000"/>
        </w:rPr>
      </w:pPr>
      <w:r w:rsidRPr="00546865">
        <w:t>Наружная поверхность баллонов должна быть окрашена соответствующим цветом с надписью о том, какой газ содержится в баллоне, например:</w:t>
      </w:r>
    </w:p>
    <w:p w14:paraId="29323E64" w14:textId="77777777" w:rsidR="00006FA3" w:rsidRPr="00546865" w:rsidRDefault="00006FA3" w:rsidP="00C712EF">
      <w:pPr>
        <w:pStyle w:val="a7"/>
        <w:numPr>
          <w:ilvl w:val="0"/>
          <w:numId w:val="22"/>
        </w:numPr>
        <w:tabs>
          <w:tab w:val="left" w:pos="1418"/>
        </w:tabs>
        <w:spacing w:line="276" w:lineRule="auto"/>
        <w:ind w:left="0" w:firstLine="709"/>
        <w:jc w:val="both"/>
      </w:pPr>
      <w:r w:rsidRPr="00546865">
        <w:lastRenderedPageBreak/>
        <w:t>для азота - в черный цвет с коричневой полосой и желтой надписью «АЗОТ»;</w:t>
      </w:r>
    </w:p>
    <w:p w14:paraId="07903E6D" w14:textId="77777777" w:rsidR="00006FA3" w:rsidRPr="00546865" w:rsidRDefault="00006FA3" w:rsidP="00C712EF">
      <w:pPr>
        <w:pStyle w:val="a7"/>
        <w:numPr>
          <w:ilvl w:val="0"/>
          <w:numId w:val="22"/>
        </w:numPr>
        <w:tabs>
          <w:tab w:val="left" w:pos="1418"/>
        </w:tabs>
        <w:spacing w:line="276" w:lineRule="auto"/>
        <w:ind w:left="0" w:firstLine="709"/>
        <w:jc w:val="both"/>
      </w:pPr>
      <w:r w:rsidRPr="00546865">
        <w:t>для ацетилена - в белый цвет с красной надписью «АЦЕТИЛЕН»;</w:t>
      </w:r>
    </w:p>
    <w:p w14:paraId="43B782A3" w14:textId="77777777" w:rsidR="00006FA3" w:rsidRPr="00546865" w:rsidRDefault="00006FA3" w:rsidP="00C712EF">
      <w:pPr>
        <w:pStyle w:val="a7"/>
        <w:numPr>
          <w:ilvl w:val="0"/>
          <w:numId w:val="22"/>
        </w:numPr>
        <w:tabs>
          <w:tab w:val="left" w:pos="1418"/>
        </w:tabs>
        <w:spacing w:line="276" w:lineRule="auto"/>
        <w:ind w:left="0" w:firstLine="709"/>
        <w:jc w:val="both"/>
      </w:pPr>
      <w:r w:rsidRPr="00546865">
        <w:t>для воздуха - в черный цвет с белой надписью «СЖАТЫЙ ВОЗДУХ»;</w:t>
      </w:r>
    </w:p>
    <w:p w14:paraId="721B730A" w14:textId="77777777" w:rsidR="00006FA3" w:rsidRPr="00546865" w:rsidRDefault="00006FA3" w:rsidP="00C712EF">
      <w:pPr>
        <w:pStyle w:val="a7"/>
        <w:numPr>
          <w:ilvl w:val="0"/>
          <w:numId w:val="22"/>
        </w:numPr>
        <w:tabs>
          <w:tab w:val="left" w:pos="1418"/>
        </w:tabs>
        <w:spacing w:line="276" w:lineRule="auto"/>
        <w:ind w:left="0" w:firstLine="709"/>
        <w:jc w:val="both"/>
      </w:pPr>
      <w:r w:rsidRPr="00546865">
        <w:t>для кислорода - в голубой цвет с белой надписью «КИСЛОРОД»;</w:t>
      </w:r>
    </w:p>
    <w:p w14:paraId="22193FF2" w14:textId="77777777" w:rsidR="00006FA3" w:rsidRPr="00546865" w:rsidRDefault="00006FA3" w:rsidP="00C712EF">
      <w:pPr>
        <w:pStyle w:val="a7"/>
        <w:numPr>
          <w:ilvl w:val="0"/>
          <w:numId w:val="22"/>
        </w:numPr>
        <w:tabs>
          <w:tab w:val="left" w:pos="1418"/>
        </w:tabs>
        <w:spacing w:line="276" w:lineRule="auto"/>
        <w:ind w:left="0" w:firstLine="709"/>
        <w:jc w:val="both"/>
      </w:pPr>
      <w:r w:rsidRPr="00546865">
        <w:t>для углекислоты - в черный цвет с желтой надписью «УГЛЕКИСЛОТА».</w:t>
      </w:r>
    </w:p>
    <w:p w14:paraId="3DB6DD63" w14:textId="77777777" w:rsidR="00006FA3" w:rsidRPr="00546865" w:rsidRDefault="00006FA3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t>Баллоны должны иметь вентили, плотно ввернутые в отверстия горловины.</w:t>
      </w:r>
    </w:p>
    <w:p w14:paraId="2B57FAD4" w14:textId="77777777" w:rsidR="00006FA3" w:rsidRPr="00546865" w:rsidRDefault="00546865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t>К</w:t>
      </w:r>
      <w:r w:rsidR="00006FA3" w:rsidRPr="00546865">
        <w:t>аждый вентиль баллонов для взрывоопасных горючих веществ, вредных веществ 1-го и 2-го классов опасности должен быть снабжен заглушкой, навертывающейся на боковой штуцер.</w:t>
      </w:r>
    </w:p>
    <w:p w14:paraId="693E6504" w14:textId="77777777" w:rsidR="00006FA3" w:rsidRPr="00546865" w:rsidRDefault="00006FA3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t>Перед пользованием запорной арматурой обратить внимание на направление вращения при открытии или закрытии арматуры, которое должно быть указано на маховике.</w:t>
      </w:r>
    </w:p>
    <w:p w14:paraId="19B627AB" w14:textId="77777777" w:rsidR="00546865" w:rsidRPr="00546865" w:rsidRDefault="00546865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t xml:space="preserve">Убедиться, что манометры </w:t>
      </w:r>
      <w:proofErr w:type="spellStart"/>
      <w:r w:rsidRPr="00546865">
        <w:t>поверены</w:t>
      </w:r>
      <w:proofErr w:type="spellEnd"/>
      <w:r w:rsidRPr="00546865">
        <w:t xml:space="preserve"> и опломбированы. Повторные испытания манометров проводятся не реже одного раза в 12 месяцев.</w:t>
      </w:r>
    </w:p>
    <w:p w14:paraId="7C1C7D18" w14:textId="77777777" w:rsidR="00546865" w:rsidRPr="00546865" w:rsidRDefault="00546865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t>Запрещается применение манометра в случаях, когда:</w:t>
      </w:r>
    </w:p>
    <w:p w14:paraId="6BF807D7" w14:textId="77777777" w:rsidR="00546865" w:rsidRPr="00546865" w:rsidRDefault="00546865" w:rsidP="00C712EF">
      <w:pPr>
        <w:pStyle w:val="a7"/>
        <w:numPr>
          <w:ilvl w:val="1"/>
          <w:numId w:val="16"/>
        </w:numPr>
        <w:tabs>
          <w:tab w:val="left" w:pos="1134"/>
          <w:tab w:val="left" w:pos="1418"/>
          <w:tab w:val="left" w:pos="1985"/>
        </w:tabs>
        <w:spacing w:line="276" w:lineRule="auto"/>
        <w:ind w:left="0" w:firstLine="709"/>
        <w:jc w:val="both"/>
        <w:rPr>
          <w:rFonts w:eastAsia="Calibri"/>
        </w:rPr>
      </w:pPr>
      <w:r w:rsidRPr="00546865">
        <w:rPr>
          <w:rFonts w:eastAsia="Calibri"/>
        </w:rPr>
        <w:t>отсутствует пломба или клеймо;</w:t>
      </w:r>
    </w:p>
    <w:p w14:paraId="2551A257" w14:textId="77777777" w:rsidR="00546865" w:rsidRPr="00546865" w:rsidRDefault="00546865" w:rsidP="00C712EF">
      <w:pPr>
        <w:pStyle w:val="a7"/>
        <w:numPr>
          <w:ilvl w:val="1"/>
          <w:numId w:val="16"/>
        </w:numPr>
        <w:tabs>
          <w:tab w:val="left" w:pos="1134"/>
          <w:tab w:val="left" w:pos="1418"/>
          <w:tab w:val="left" w:pos="1985"/>
        </w:tabs>
        <w:spacing w:line="276" w:lineRule="auto"/>
        <w:ind w:left="0" w:firstLine="709"/>
        <w:jc w:val="both"/>
        <w:rPr>
          <w:rFonts w:eastAsia="Calibri"/>
        </w:rPr>
      </w:pPr>
      <w:r w:rsidRPr="00546865">
        <w:rPr>
          <w:rFonts w:eastAsia="Calibri"/>
        </w:rPr>
        <w:t>просрочен срок поверки;</w:t>
      </w:r>
    </w:p>
    <w:p w14:paraId="47CDB859" w14:textId="77777777" w:rsidR="00546865" w:rsidRPr="00546865" w:rsidRDefault="00546865" w:rsidP="00C712EF">
      <w:pPr>
        <w:pStyle w:val="a7"/>
        <w:numPr>
          <w:ilvl w:val="1"/>
          <w:numId w:val="16"/>
        </w:numPr>
        <w:tabs>
          <w:tab w:val="left" w:pos="1134"/>
          <w:tab w:val="left" w:pos="1418"/>
          <w:tab w:val="left" w:pos="1985"/>
        </w:tabs>
        <w:spacing w:line="276" w:lineRule="auto"/>
        <w:ind w:left="0" w:firstLine="709"/>
        <w:jc w:val="both"/>
        <w:rPr>
          <w:rFonts w:eastAsia="Calibri"/>
        </w:rPr>
      </w:pPr>
      <w:r w:rsidRPr="00546865">
        <w:rPr>
          <w:rFonts w:eastAsia="Calibri"/>
        </w:rPr>
        <w:t>стрелка манометра при его выключении не возвращается на нулевую отметку шкалы;</w:t>
      </w:r>
    </w:p>
    <w:p w14:paraId="3A2618E1" w14:textId="77777777" w:rsidR="00546865" w:rsidRPr="00546865" w:rsidRDefault="00546865" w:rsidP="00C712EF">
      <w:pPr>
        <w:pStyle w:val="a7"/>
        <w:numPr>
          <w:ilvl w:val="1"/>
          <w:numId w:val="16"/>
        </w:numPr>
        <w:tabs>
          <w:tab w:val="left" w:pos="1134"/>
          <w:tab w:val="left" w:pos="1418"/>
          <w:tab w:val="left" w:pos="1985"/>
        </w:tabs>
        <w:spacing w:line="276" w:lineRule="auto"/>
        <w:ind w:left="0" w:firstLine="709"/>
        <w:jc w:val="both"/>
        <w:rPr>
          <w:rFonts w:eastAsia="Calibri"/>
        </w:rPr>
      </w:pPr>
      <w:r w:rsidRPr="00546865">
        <w:rPr>
          <w:rFonts w:eastAsia="Calibri"/>
        </w:rPr>
        <w:t>разбито стекло, отсутствует отметка оптимально допустимого рабочего давления, имеются другие повреждения, которые могут отразиться на правильности показаний манометра.</w:t>
      </w:r>
    </w:p>
    <w:p w14:paraId="629554D1" w14:textId="77777777" w:rsidR="006B4FAD" w:rsidRPr="00546865" w:rsidRDefault="00646AAE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t>Убедиться, что баллоны укомплектованы запорной арматурой (клапанами), плотно ввернутыми в отверстия горловины или в расходно-наполнительные штуцера у специальных баллонов, не имеющих горловины</w:t>
      </w:r>
      <w:r w:rsidR="006C3020" w:rsidRPr="00546865">
        <w:t>;</w:t>
      </w:r>
    </w:p>
    <w:p w14:paraId="15E3B10B" w14:textId="4F6DE305" w:rsidR="00A51471" w:rsidRDefault="00A51471" w:rsidP="00C712E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firstLine="709"/>
        <w:jc w:val="both"/>
      </w:pPr>
      <w:r w:rsidRPr="00546865">
        <w:t>При обнаружении неисправностей работник, не приступая к их устранению собственными силами, должен сообщить непосредственному руководителю. Приступать к работе работник должен только после устранения обнаруженных неисправностей.</w:t>
      </w:r>
    </w:p>
    <w:p w14:paraId="45AB2928" w14:textId="77777777" w:rsidR="00C712EF" w:rsidRPr="00546865" w:rsidRDefault="00C712EF" w:rsidP="00C712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709"/>
        <w:jc w:val="both"/>
      </w:pPr>
    </w:p>
    <w:p w14:paraId="5B0BA1AD" w14:textId="5256C46A" w:rsidR="00A51471" w:rsidRDefault="00A51471" w:rsidP="00380009">
      <w:pPr>
        <w:numPr>
          <w:ilvl w:val="0"/>
          <w:numId w:val="6"/>
        </w:numPr>
        <w:spacing w:line="276" w:lineRule="auto"/>
        <w:ind w:left="0" w:firstLine="709"/>
        <w:jc w:val="center"/>
        <w:rPr>
          <w:b/>
        </w:rPr>
      </w:pPr>
      <w:r>
        <w:rPr>
          <w:b/>
        </w:rPr>
        <w:t>ТРЕБОВАНИЯ ОХРАНЫ ТРУДА ВО ВРЕМЯ РАБОТЫ</w:t>
      </w:r>
    </w:p>
    <w:p w14:paraId="65B9EB06" w14:textId="77777777" w:rsidR="00C712EF" w:rsidRDefault="00C712EF" w:rsidP="00C712EF">
      <w:pPr>
        <w:spacing w:line="276" w:lineRule="auto"/>
        <w:ind w:left="709"/>
        <w:jc w:val="both"/>
        <w:rPr>
          <w:b/>
        </w:rPr>
      </w:pPr>
    </w:p>
    <w:p w14:paraId="684649E7" w14:textId="77777777" w:rsidR="00A51471" w:rsidRDefault="00A51471" w:rsidP="00C712EF">
      <w:pPr>
        <w:numPr>
          <w:ilvl w:val="1"/>
          <w:numId w:val="23"/>
        </w:numPr>
        <w:spacing w:line="276" w:lineRule="auto"/>
        <w:jc w:val="both"/>
      </w:pPr>
      <w:r>
        <w:t>Работник при выполнении работ (операций) обязан:</w:t>
      </w:r>
    </w:p>
    <w:p w14:paraId="6B8E1DDF" w14:textId="77777777" w:rsidR="00A51471" w:rsidRDefault="00A51471" w:rsidP="00C712EF">
      <w:pPr>
        <w:numPr>
          <w:ilvl w:val="2"/>
          <w:numId w:val="23"/>
        </w:numPr>
        <w:spacing w:line="276" w:lineRule="auto"/>
        <w:ind w:left="0" w:firstLine="720"/>
        <w:jc w:val="both"/>
      </w:pPr>
      <w:r>
        <w:t>Выполнять только ту работу, которая поручена руководителем работ, согласно полученного наряда-задания;</w:t>
      </w:r>
    </w:p>
    <w:p w14:paraId="461CF6FC" w14:textId="77777777" w:rsidR="00A51471" w:rsidRDefault="00A51471" w:rsidP="00C712EF">
      <w:pPr>
        <w:numPr>
          <w:ilvl w:val="2"/>
          <w:numId w:val="23"/>
        </w:numPr>
        <w:spacing w:line="276" w:lineRule="auto"/>
        <w:ind w:left="0" w:firstLine="720"/>
        <w:jc w:val="both"/>
      </w:pPr>
      <w:r>
        <w:t>Контролировать возникновение причин, вызывающих появление опасностей, которые представляют угрозу его жизни и здоровью;</w:t>
      </w:r>
    </w:p>
    <w:p w14:paraId="603C0EDE" w14:textId="77777777" w:rsidR="00A51471" w:rsidRDefault="00A51471" w:rsidP="00C712EF">
      <w:pPr>
        <w:numPr>
          <w:ilvl w:val="2"/>
          <w:numId w:val="23"/>
        </w:numPr>
        <w:spacing w:line="276" w:lineRule="auto"/>
        <w:ind w:left="0" w:firstLine="720"/>
        <w:jc w:val="both"/>
      </w:pPr>
      <w:r>
        <w:t>Не допускать присутствия на рабочем месте посторонних лиц;</w:t>
      </w:r>
    </w:p>
    <w:p w14:paraId="7B133502" w14:textId="77777777" w:rsidR="00A51471" w:rsidRPr="0079416E" w:rsidRDefault="00A51471" w:rsidP="00C712EF">
      <w:pPr>
        <w:numPr>
          <w:ilvl w:val="2"/>
          <w:numId w:val="23"/>
        </w:numPr>
        <w:spacing w:line="276" w:lineRule="auto"/>
        <w:ind w:left="0" w:firstLine="720"/>
        <w:jc w:val="both"/>
      </w:pPr>
      <w:r w:rsidRPr="0079416E">
        <w:t>Содержать в порядке и чистоте рабочее место, не допускать загромождения инструментом, приспособлениями и прочими предметами.</w:t>
      </w:r>
      <w:r w:rsidRPr="00D30467">
        <w:t xml:space="preserve"> </w:t>
      </w:r>
      <w:r w:rsidRPr="0079416E">
        <w:t>Инструмент и приспособления располагать в удобном для использования порядке</w:t>
      </w:r>
      <w:r>
        <w:t xml:space="preserve">. </w:t>
      </w:r>
      <w:r w:rsidRPr="00BF4549">
        <w:t>Положение инструмента на рабочем месте должно устранять возможность его скатывания или падения</w:t>
      </w:r>
      <w:r w:rsidRPr="0079416E">
        <w:t>;</w:t>
      </w:r>
    </w:p>
    <w:p w14:paraId="2AE5902E" w14:textId="6BBD0FF4" w:rsidR="00A51471" w:rsidRDefault="00A51471" w:rsidP="00C712EF">
      <w:pPr>
        <w:numPr>
          <w:ilvl w:val="2"/>
          <w:numId w:val="23"/>
        </w:numPr>
        <w:spacing w:line="276" w:lineRule="auto"/>
        <w:ind w:left="0" w:firstLine="720"/>
        <w:jc w:val="both"/>
      </w:pPr>
      <w:r>
        <w:t>При производстве работ все операции по эксплуатации и обслуживанию инструментов и приспособлений, а производить в соответствии с инструкциями (руководствами по эксплуатации и обслуживанию) завода-изготовителя, паспорта на данные инструменты и приспособления;</w:t>
      </w:r>
    </w:p>
    <w:p w14:paraId="4F19E13A" w14:textId="564F3FD3" w:rsidR="006414AC" w:rsidRPr="006414AC" w:rsidRDefault="006414AC" w:rsidP="00C712EF">
      <w:pPr>
        <w:numPr>
          <w:ilvl w:val="2"/>
          <w:numId w:val="23"/>
        </w:numPr>
        <w:spacing w:line="276" w:lineRule="auto"/>
        <w:ind w:left="0" w:firstLine="720"/>
        <w:jc w:val="both"/>
      </w:pPr>
      <w:r>
        <w:rPr>
          <w:color w:val="000000"/>
        </w:rPr>
        <w:t>С</w:t>
      </w:r>
      <w:r w:rsidRPr="006414AC">
        <w:rPr>
          <w:color w:val="000000"/>
        </w:rPr>
        <w:t>облюдать 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43D8F154" w14:textId="77777777" w:rsidR="00A51471" w:rsidRDefault="00A51471" w:rsidP="00C712EF">
      <w:pPr>
        <w:numPr>
          <w:ilvl w:val="1"/>
          <w:numId w:val="23"/>
        </w:numPr>
        <w:spacing w:line="276" w:lineRule="auto"/>
        <w:jc w:val="both"/>
      </w:pPr>
      <w:r>
        <w:t>Работник</w:t>
      </w:r>
      <w:r w:rsidRPr="0079416E">
        <w:t xml:space="preserve">, 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</w:t>
      </w:r>
      <w:r w:rsidRPr="0079416E">
        <w:lastRenderedPageBreak/>
        <w:t>лица (работник подрядной организации, посетитель и т.п.) и способна привести к угрозе жизни 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74AEFB54" w14:textId="77777777" w:rsidR="00A51471" w:rsidRDefault="00A51471" w:rsidP="00C712EF">
      <w:pPr>
        <w:numPr>
          <w:ilvl w:val="1"/>
          <w:numId w:val="23"/>
        </w:numPr>
        <w:spacing w:line="276" w:lineRule="auto"/>
        <w:ind w:firstLine="703"/>
        <w:jc w:val="both"/>
      </w:pPr>
      <w:r>
        <w:t>Работник должен выполнять и соблюдать следующие способы и приемы безопасного выполнения работ:</w:t>
      </w:r>
    </w:p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968"/>
        <w:gridCol w:w="2551"/>
        <w:gridCol w:w="2411"/>
      </w:tblGrid>
      <w:tr w:rsidR="00A51471" w:rsidRPr="003E4BC6" w14:paraId="675355CA" w14:textId="77777777" w:rsidTr="000032CC">
        <w:trPr>
          <w:trHeight w:val="495"/>
        </w:trPr>
        <w:tc>
          <w:tcPr>
            <w:tcW w:w="993" w:type="dxa"/>
            <w:vMerge w:val="restart"/>
            <w:vAlign w:val="center"/>
          </w:tcPr>
          <w:p w14:paraId="77ECC138" w14:textId="77777777" w:rsidR="00A51471" w:rsidRPr="003E4BC6" w:rsidRDefault="00A51471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3E4BC6">
              <w:rPr>
                <w:b/>
              </w:rPr>
              <w:t>№ п/п</w:t>
            </w:r>
          </w:p>
        </w:tc>
        <w:tc>
          <w:tcPr>
            <w:tcW w:w="3968" w:type="dxa"/>
            <w:vMerge w:val="restart"/>
            <w:vAlign w:val="center"/>
          </w:tcPr>
          <w:p w14:paraId="50BD7D59" w14:textId="77777777" w:rsidR="00A51471" w:rsidRPr="003E4BC6" w:rsidRDefault="00A51471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Необходимые действия</w:t>
            </w:r>
          </w:p>
        </w:tc>
        <w:tc>
          <w:tcPr>
            <w:tcW w:w="4962" w:type="dxa"/>
            <w:gridSpan w:val="2"/>
            <w:vAlign w:val="center"/>
          </w:tcPr>
          <w:p w14:paraId="107EB0DA" w14:textId="77777777" w:rsidR="00A51471" w:rsidRPr="003E4BC6" w:rsidRDefault="00A51471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Потенциальная о</w:t>
            </w:r>
            <w:r w:rsidRPr="003E4BC6">
              <w:rPr>
                <w:b/>
              </w:rPr>
              <w:t>пасность</w:t>
            </w:r>
            <w:r>
              <w:rPr>
                <w:b/>
              </w:rPr>
              <w:t xml:space="preserve"> травмирования из-за невыполнения действия</w:t>
            </w:r>
          </w:p>
        </w:tc>
      </w:tr>
      <w:tr w:rsidR="00A51471" w:rsidRPr="003E4BC6" w14:paraId="398F66A6" w14:textId="77777777" w:rsidTr="000032CC">
        <w:trPr>
          <w:trHeight w:val="472"/>
        </w:trPr>
        <w:tc>
          <w:tcPr>
            <w:tcW w:w="993" w:type="dxa"/>
            <w:vMerge/>
            <w:vAlign w:val="center"/>
          </w:tcPr>
          <w:p w14:paraId="030F01E0" w14:textId="77777777" w:rsidR="00A51471" w:rsidRPr="003E4BC6" w:rsidRDefault="00A51471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3968" w:type="dxa"/>
            <w:vMerge/>
            <w:vAlign w:val="center"/>
          </w:tcPr>
          <w:p w14:paraId="71C79988" w14:textId="77777777" w:rsidR="00A51471" w:rsidRDefault="00A51471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1159E83A" w14:textId="77777777" w:rsidR="00A51471" w:rsidRPr="003E4BC6" w:rsidRDefault="00A51471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Наименование опасности</w:t>
            </w:r>
          </w:p>
        </w:tc>
        <w:tc>
          <w:tcPr>
            <w:tcW w:w="2411" w:type="dxa"/>
            <w:vAlign w:val="center"/>
          </w:tcPr>
          <w:p w14:paraId="412EC02D" w14:textId="77777777" w:rsidR="00A51471" w:rsidRPr="003E4BC6" w:rsidRDefault="00A51471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Обозначение опасности</w:t>
            </w:r>
          </w:p>
        </w:tc>
      </w:tr>
      <w:tr w:rsidR="00EB4620" w:rsidRPr="003E4BC6" w14:paraId="3A620F76" w14:textId="77777777" w:rsidTr="000032CC">
        <w:trPr>
          <w:trHeight w:val="472"/>
        </w:trPr>
        <w:tc>
          <w:tcPr>
            <w:tcW w:w="9923" w:type="dxa"/>
            <w:gridSpan w:val="4"/>
            <w:vAlign w:val="center"/>
          </w:tcPr>
          <w:p w14:paraId="4D61C226" w14:textId="77777777" w:rsidR="00EB4620" w:rsidRDefault="00EB4620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Перевозка и хранение сосудов, работающих под избыточным давлением</w:t>
            </w:r>
          </w:p>
        </w:tc>
      </w:tr>
      <w:tr w:rsidR="00C754C7" w14:paraId="2DBA9781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5EF7EBAC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6818FC19" w14:textId="77777777" w:rsidR="00C754C7" w:rsidRPr="002C14E7" w:rsidRDefault="00C754C7" w:rsidP="00C712EF">
            <w:pPr>
              <w:spacing w:line="276" w:lineRule="auto"/>
              <w:jc w:val="both"/>
            </w:pPr>
            <w:r w:rsidRPr="00921FCB">
              <w:t>Баллоны с газами хранить в специально спроектированных для этого открытых или закрытых складах</w:t>
            </w:r>
            <w:r>
              <w:t xml:space="preserve">, защищенных от </w:t>
            </w:r>
            <w:r w:rsidRPr="00921FCB">
              <w:t>атмосферных осадков и солнечных лучей</w:t>
            </w:r>
          </w:p>
        </w:tc>
        <w:tc>
          <w:tcPr>
            <w:tcW w:w="2551" w:type="dxa"/>
            <w:vMerge w:val="restart"/>
            <w:vAlign w:val="center"/>
          </w:tcPr>
          <w:p w14:paraId="218C4A63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032ABF">
              <w:t>опасность воздействия газа под давлением при выбросе (прорыве)</w:t>
            </w:r>
            <w:r>
              <w:t>, опасность возгорания</w:t>
            </w:r>
          </w:p>
        </w:tc>
        <w:tc>
          <w:tcPr>
            <w:tcW w:w="2411" w:type="dxa"/>
            <w:vMerge w:val="restart"/>
            <w:vAlign w:val="center"/>
          </w:tcPr>
          <w:p w14:paraId="1E0E82BF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5B663D0" wp14:editId="43BDE6EC">
                  <wp:extent cx="981075" cy="836496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81" cy="83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4C7" w14:paraId="3671C651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6A52F997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0C3E0BDF" w14:textId="77777777" w:rsidR="00C754C7" w:rsidRPr="00921FCB" w:rsidRDefault="00C754C7" w:rsidP="00C712EF">
            <w:pPr>
              <w:spacing w:line="276" w:lineRule="auto"/>
              <w:jc w:val="both"/>
            </w:pPr>
            <w:r w:rsidRPr="0038333C">
              <w:t>Баллоны с ядовитыми газами хранить в специальных закрытых помещениях</w:t>
            </w:r>
          </w:p>
        </w:tc>
        <w:tc>
          <w:tcPr>
            <w:tcW w:w="2551" w:type="dxa"/>
            <w:vMerge/>
            <w:vAlign w:val="center"/>
          </w:tcPr>
          <w:p w14:paraId="435A20B6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3A5B08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E90375B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45D1EFC3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21E7D99E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Транспортирова</w:t>
            </w:r>
            <w:r>
              <w:t>ть</w:t>
            </w:r>
            <w:r w:rsidRPr="00921FCB">
              <w:t xml:space="preserve"> и храни</w:t>
            </w:r>
            <w:r>
              <w:t>ть</w:t>
            </w:r>
            <w:r w:rsidRPr="00921FCB">
              <w:t xml:space="preserve"> баллон</w:t>
            </w:r>
            <w:r>
              <w:t>ы</w:t>
            </w:r>
            <w:r w:rsidRPr="00921FCB">
              <w:t xml:space="preserve"> с </w:t>
            </w:r>
            <w:r w:rsidRPr="0038333C">
              <w:t>навернутыми колпаками, если конструкцией баллона не предусмотрена иная защита запорного органа баллона</w:t>
            </w:r>
          </w:p>
        </w:tc>
        <w:tc>
          <w:tcPr>
            <w:tcW w:w="2551" w:type="dxa"/>
            <w:vMerge/>
            <w:vAlign w:val="center"/>
          </w:tcPr>
          <w:p w14:paraId="56944AB4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202C019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3BE817C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4DA86158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FAB4B27" w14:textId="77777777" w:rsidR="00C754C7" w:rsidRPr="00921FCB" w:rsidRDefault="00C754C7" w:rsidP="00C712EF">
            <w:pPr>
              <w:pStyle w:val="ConsPlusNormal"/>
              <w:spacing w:line="276" w:lineRule="auto"/>
              <w:jc w:val="both"/>
            </w:pPr>
            <w:r w:rsidRPr="0038333C">
              <w:t>Наполненные баллоны с насаженными на них башмаками, а также баллоны, имеющие специальную конструкцию с вогнутым днищем, хранить в вертикальном положении</w:t>
            </w:r>
          </w:p>
        </w:tc>
        <w:tc>
          <w:tcPr>
            <w:tcW w:w="2551" w:type="dxa"/>
            <w:vMerge/>
            <w:vAlign w:val="center"/>
          </w:tcPr>
          <w:p w14:paraId="796EFD5E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31FAF610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8EA47CB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3E7A11F7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6C10191A" w14:textId="77777777" w:rsidR="00C754C7" w:rsidRPr="0038333C" w:rsidRDefault="00C754C7" w:rsidP="00C712EF">
            <w:pPr>
              <w:pStyle w:val="ConsPlusNormal"/>
              <w:spacing w:line="276" w:lineRule="auto"/>
              <w:jc w:val="both"/>
            </w:pPr>
            <w:r w:rsidRPr="0038333C">
              <w:t>Для предохранения от падения баллоны устанавл</w:t>
            </w:r>
            <w:r>
              <w:t>ивать</w:t>
            </w:r>
            <w:r w:rsidRPr="0038333C">
              <w:t xml:space="preserve"> в специально оборудованные гнезда, клетки или ограждаться барьером</w:t>
            </w:r>
          </w:p>
        </w:tc>
        <w:tc>
          <w:tcPr>
            <w:tcW w:w="2551" w:type="dxa"/>
            <w:vMerge/>
            <w:vAlign w:val="center"/>
          </w:tcPr>
          <w:p w14:paraId="409FFB9F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484E24B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3E34BF06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1ED0E37B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EB3AA05" w14:textId="77777777" w:rsidR="00C754C7" w:rsidRPr="0038333C" w:rsidRDefault="00C754C7" w:rsidP="00C712EF">
            <w:pPr>
              <w:pStyle w:val="ConsPlusNormal"/>
              <w:spacing w:line="276" w:lineRule="auto"/>
              <w:jc w:val="both"/>
            </w:pPr>
            <w:r w:rsidRPr="0038333C">
              <w:t>Баллоны, которые не имеют башмаков, могут храниться в горизонтальном положении на деревянных рамах или стеллажах</w:t>
            </w:r>
          </w:p>
        </w:tc>
        <w:tc>
          <w:tcPr>
            <w:tcW w:w="2551" w:type="dxa"/>
            <w:vMerge/>
            <w:vAlign w:val="center"/>
          </w:tcPr>
          <w:p w14:paraId="5D8E4E77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37652477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161FA7B9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08912233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2D9A9E9" w14:textId="77777777" w:rsidR="00C754C7" w:rsidRPr="0038333C" w:rsidRDefault="00C754C7" w:rsidP="00C712EF">
            <w:pPr>
              <w:pStyle w:val="ConsPlusNormal"/>
              <w:spacing w:line="276" w:lineRule="auto"/>
              <w:jc w:val="both"/>
            </w:pPr>
            <w:r w:rsidRPr="0038333C">
              <w:t xml:space="preserve">При хранении на открытых площадках разрешается укладывать баллоны с башмаками в штабеля с прокладками из веревки, деревянных брусьев, резины или иных неметаллических материалов, имеющих амортизирующие свойства, между горизонтальными </w:t>
            </w:r>
            <w:r w:rsidRPr="0038333C">
              <w:lastRenderedPageBreak/>
              <w:t>рядами</w:t>
            </w:r>
          </w:p>
        </w:tc>
        <w:tc>
          <w:tcPr>
            <w:tcW w:w="2551" w:type="dxa"/>
            <w:vMerge/>
            <w:vAlign w:val="center"/>
          </w:tcPr>
          <w:p w14:paraId="33583001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9366077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614C9CE3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57722CA9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52284209" w14:textId="77777777" w:rsidR="00C754C7" w:rsidRPr="0038333C" w:rsidRDefault="00C754C7" w:rsidP="00C712EF">
            <w:pPr>
              <w:pStyle w:val="ConsPlusNormal"/>
              <w:spacing w:line="276" w:lineRule="auto"/>
              <w:jc w:val="both"/>
            </w:pPr>
            <w:r w:rsidRPr="0038333C">
              <w:t>При укладке баллонов в штабеля высота последних не должна превышать 1,5 метра, вентили баллонов должны быть обращены в одну сторону</w:t>
            </w:r>
          </w:p>
        </w:tc>
        <w:tc>
          <w:tcPr>
            <w:tcW w:w="2551" w:type="dxa"/>
            <w:vMerge/>
            <w:vAlign w:val="center"/>
          </w:tcPr>
          <w:p w14:paraId="6D7A29A9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029D22CC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A94A07E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532B93D2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9D2CA96" w14:textId="77777777" w:rsidR="00C754C7" w:rsidRPr="002C14E7" w:rsidRDefault="00C754C7" w:rsidP="00C712EF">
            <w:pPr>
              <w:spacing w:line="276" w:lineRule="auto"/>
              <w:jc w:val="both"/>
            </w:pPr>
            <w:r w:rsidRPr="00921FCB">
              <w:t>Перевоз</w:t>
            </w:r>
            <w:r>
              <w:t>ить</w:t>
            </w:r>
            <w:r w:rsidRPr="00921FCB">
              <w:t xml:space="preserve"> баллон</w:t>
            </w:r>
            <w:r>
              <w:t>ы</w:t>
            </w:r>
            <w:r w:rsidRPr="00921FCB">
              <w:t xml:space="preserve"> в горизонтальном положении на предназначенных для этого тележках, рессорном транспорте, электрокарах и т.п.</w:t>
            </w:r>
          </w:p>
        </w:tc>
        <w:tc>
          <w:tcPr>
            <w:tcW w:w="2551" w:type="dxa"/>
            <w:vMerge/>
            <w:vAlign w:val="center"/>
          </w:tcPr>
          <w:p w14:paraId="36B2BA87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01AAA550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5757F1A1" w14:textId="77777777" w:rsidTr="005A061A">
        <w:trPr>
          <w:trHeight w:val="276"/>
        </w:trPr>
        <w:tc>
          <w:tcPr>
            <w:tcW w:w="993" w:type="dxa"/>
            <w:vAlign w:val="center"/>
          </w:tcPr>
          <w:p w14:paraId="02DDBE9F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0FE690C1" w14:textId="77777777" w:rsidR="00C754C7" w:rsidRPr="00921FCB" w:rsidRDefault="00C754C7" w:rsidP="00C712EF">
            <w:pPr>
              <w:spacing w:line="276" w:lineRule="auto"/>
              <w:jc w:val="both"/>
            </w:pPr>
            <w:r>
              <w:t>Убедиться, что б</w:t>
            </w:r>
            <w:r w:rsidRPr="00921FCB">
              <w:t xml:space="preserve">аллоны со сжатыми газами укомплектованы резиновыми кольцами диаметром не менее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21FCB">
                <w:t>25 мм</w:t>
              </w:r>
            </w:smartTag>
            <w:r w:rsidRPr="00921FCB">
              <w:t xml:space="preserve"> (по два кольца на баллон), которые предохраняют баллоны от ударов во время транспортировки</w:t>
            </w:r>
          </w:p>
        </w:tc>
        <w:tc>
          <w:tcPr>
            <w:tcW w:w="2551" w:type="dxa"/>
            <w:vMerge/>
            <w:vAlign w:val="center"/>
          </w:tcPr>
          <w:p w14:paraId="1B4BECC6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4AC73563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65060BAF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63DD7F15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361416A" w14:textId="77777777" w:rsidR="00C754C7" w:rsidRDefault="00C754C7" w:rsidP="00C712EF">
            <w:pPr>
              <w:spacing w:line="276" w:lineRule="auto"/>
              <w:jc w:val="both"/>
            </w:pPr>
            <w:r w:rsidRPr="00921FCB">
              <w:t xml:space="preserve">При перевозке баллонов на транспортных средствах, укладывать </w:t>
            </w:r>
            <w:r>
              <w:t xml:space="preserve">их </w:t>
            </w:r>
            <w:r w:rsidRPr="00921FCB">
              <w:t>вентилями в одну сторону на специальные прокладки с полукруглыми гнездами (по диаметру баллона)</w:t>
            </w:r>
          </w:p>
        </w:tc>
        <w:tc>
          <w:tcPr>
            <w:tcW w:w="2551" w:type="dxa"/>
            <w:vMerge/>
            <w:vAlign w:val="center"/>
          </w:tcPr>
          <w:p w14:paraId="051751DC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6AAC09EF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14CD6C66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33FB2E10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622EE75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Перевозк</w:t>
            </w:r>
            <w:r>
              <w:t>у</w:t>
            </w:r>
            <w:r w:rsidRPr="00921FCB">
              <w:t xml:space="preserve"> баллонов мож</w:t>
            </w:r>
            <w:r>
              <w:t>но</w:t>
            </w:r>
            <w:r w:rsidRPr="00921FCB">
              <w:t xml:space="preserve"> осуществляться в вертикальном положении в специальных контейнерах, жестко прикрепленных к транспортному средству</w:t>
            </w:r>
          </w:p>
        </w:tc>
        <w:tc>
          <w:tcPr>
            <w:tcW w:w="2551" w:type="dxa"/>
            <w:vMerge/>
            <w:vAlign w:val="center"/>
          </w:tcPr>
          <w:p w14:paraId="4522E5C1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66D5027D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684FDDD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27C4499E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3048ED98" w14:textId="77777777" w:rsidR="00C754C7" w:rsidRPr="00921FCB" w:rsidRDefault="00C754C7" w:rsidP="00C712EF">
            <w:pPr>
              <w:spacing w:line="276" w:lineRule="auto"/>
              <w:jc w:val="both"/>
            </w:pPr>
            <w:r>
              <w:t>Убедиться, что т</w:t>
            </w:r>
            <w:r w:rsidRPr="00921FCB">
              <w:t>ранспортные средства для перевозки баллонов чисты</w:t>
            </w:r>
            <w:r>
              <w:t xml:space="preserve">е </w:t>
            </w:r>
            <w:r w:rsidRPr="00921FCB">
              <w:t>и не име</w:t>
            </w:r>
            <w:r>
              <w:t>ют</w:t>
            </w:r>
            <w:r w:rsidRPr="00921FCB">
              <w:t xml:space="preserve"> следов горюче-смазочных материалов; особенно это требование относится к перевозке баллонов с кислородом, так как при контакте сжатого кислорода с маслом может произойти взрыв</w:t>
            </w:r>
          </w:p>
        </w:tc>
        <w:tc>
          <w:tcPr>
            <w:tcW w:w="2551" w:type="dxa"/>
            <w:vMerge/>
            <w:vAlign w:val="center"/>
          </w:tcPr>
          <w:p w14:paraId="78CFA6B9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13C047D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2618CB7A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370BC195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590E30BE" w14:textId="77777777" w:rsidR="00C754C7" w:rsidRDefault="00C754C7" w:rsidP="00C712EF">
            <w:pPr>
              <w:spacing w:line="276" w:lineRule="auto"/>
              <w:jc w:val="both"/>
            </w:pPr>
            <w:r w:rsidRPr="00921FCB">
              <w:t>При перевозке и хранении баллонов, наполненных горючими и высокотоксичными газами, на боковые штуцеры вентилей наверну</w:t>
            </w:r>
            <w:r>
              <w:t>ть</w:t>
            </w:r>
            <w:r w:rsidRPr="00921FCB">
              <w:t xml:space="preserve"> заглушки</w:t>
            </w:r>
          </w:p>
        </w:tc>
        <w:tc>
          <w:tcPr>
            <w:tcW w:w="2551" w:type="dxa"/>
            <w:vMerge/>
            <w:vAlign w:val="center"/>
          </w:tcPr>
          <w:p w14:paraId="1070CB08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229BBDC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487EFD27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2042D805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3F660358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 xml:space="preserve">При погрузке, разгрузке, хранении и эксплуатации баллонов принимать меры, предотвращающие их </w:t>
            </w:r>
            <w:r w:rsidRPr="00921FCB">
              <w:lastRenderedPageBreak/>
              <w:t>падение, удары, повреждение и загрязнение</w:t>
            </w:r>
          </w:p>
        </w:tc>
        <w:tc>
          <w:tcPr>
            <w:tcW w:w="2551" w:type="dxa"/>
            <w:vMerge/>
            <w:vAlign w:val="center"/>
          </w:tcPr>
          <w:p w14:paraId="479B2467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5D070AA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3A3A2BB3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4AC2A160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27B5C268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Баллоны, наполненные газом, при транспортировке и хранении предохранять от действия прямых солнечных лучей</w:t>
            </w:r>
          </w:p>
        </w:tc>
        <w:tc>
          <w:tcPr>
            <w:tcW w:w="2551" w:type="dxa"/>
            <w:vMerge/>
            <w:vAlign w:val="center"/>
          </w:tcPr>
          <w:p w14:paraId="02EFE428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481073E0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72A05F57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64AB3BE8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182610DF" w14:textId="395055A6" w:rsidR="00C754C7" w:rsidRPr="00921FCB" w:rsidRDefault="00C754C7" w:rsidP="00C712EF">
            <w:pPr>
              <w:spacing w:line="276" w:lineRule="auto"/>
              <w:jc w:val="both"/>
            </w:pPr>
            <w:r>
              <w:t>Следить, чтобы б</w:t>
            </w:r>
            <w:r w:rsidRPr="00921FCB">
              <w:t>аллоны, наполненные газами, устанавливаемы</w:t>
            </w:r>
            <w:r w:rsidR="006414AC">
              <w:t>е</w:t>
            </w:r>
            <w:r w:rsidRPr="00921FCB">
              <w:t xml:space="preserve"> в помещениях, находи</w:t>
            </w:r>
            <w:r>
              <w:t>лись</w:t>
            </w:r>
            <w:r w:rsidRPr="00921FCB">
              <w:t xml:space="preserve"> на расстоянии не менее 1</w:t>
            </w:r>
            <w:r w:rsidR="004A5318">
              <w:t xml:space="preserve"> </w:t>
            </w:r>
            <w:r w:rsidRPr="00921FCB">
              <w:t>м от радиаторов отопления и других отопительных приборов, и печей, и не менее 5</w:t>
            </w:r>
            <w:r w:rsidR="004A5318">
              <w:t xml:space="preserve"> </w:t>
            </w:r>
            <w:r w:rsidRPr="00921FCB">
              <w:t>м от источников тепла с открытым огнем</w:t>
            </w:r>
          </w:p>
        </w:tc>
        <w:tc>
          <w:tcPr>
            <w:tcW w:w="2551" w:type="dxa"/>
            <w:vMerge/>
            <w:vAlign w:val="center"/>
          </w:tcPr>
          <w:p w14:paraId="0761E979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2466BBF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4F435F04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0D768E76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1843F01B" w14:textId="77777777" w:rsidR="00C754C7" w:rsidRDefault="00C754C7" w:rsidP="00C712EF">
            <w:pPr>
              <w:spacing w:line="276" w:lineRule="auto"/>
              <w:jc w:val="both"/>
            </w:pPr>
            <w:r w:rsidRPr="00921FCB">
              <w:t xml:space="preserve">При установке баллонов </w:t>
            </w:r>
            <w:r>
              <w:t xml:space="preserve">убедиться в отсутствии </w:t>
            </w:r>
            <w:r w:rsidRPr="00921FCB">
              <w:t>возможност</w:t>
            </w:r>
            <w:r>
              <w:t>и</w:t>
            </w:r>
            <w:r w:rsidRPr="00921FCB">
              <w:t xml:space="preserve"> их опрокидывания</w:t>
            </w:r>
          </w:p>
        </w:tc>
        <w:tc>
          <w:tcPr>
            <w:tcW w:w="2551" w:type="dxa"/>
            <w:vMerge/>
            <w:vAlign w:val="center"/>
          </w:tcPr>
          <w:p w14:paraId="015EE7DF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30F201FF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ED78E2" w14:paraId="4A93C96B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66A0F774" w14:textId="77777777" w:rsidR="00ED78E2" w:rsidRPr="00717D8A" w:rsidRDefault="00ED78E2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14:paraId="4841FAF3" w14:textId="77777777" w:rsidR="00ED78E2" w:rsidRPr="00660716" w:rsidRDefault="00ED78E2" w:rsidP="00C712EF">
            <w:pPr>
              <w:pStyle w:val="a7"/>
              <w:spacing w:line="276" w:lineRule="auto"/>
              <w:contextualSpacing w:val="0"/>
              <w:rPr>
                <w:b/>
              </w:rPr>
            </w:pPr>
            <w:r w:rsidRPr="00660716">
              <w:rPr>
                <w:b/>
              </w:rPr>
              <w:t>ЗАПРЕЩАЕТСЯ:</w:t>
            </w:r>
          </w:p>
          <w:p w14:paraId="26452601" w14:textId="77777777" w:rsidR="00ED78E2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п</w:t>
            </w:r>
            <w:r w:rsidRPr="00921FCB">
              <w:t>еревозить людей вместе с баллонами, наполненными газом</w:t>
            </w:r>
            <w:r>
              <w:t>;</w:t>
            </w:r>
          </w:p>
          <w:p w14:paraId="45CFB327" w14:textId="77777777" w:rsidR="00ED78E2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выполнять с</w:t>
            </w:r>
            <w:r w:rsidRPr="00921FCB">
              <w:t>овместн</w:t>
            </w:r>
            <w:r>
              <w:t>ую</w:t>
            </w:r>
            <w:r w:rsidRPr="00921FCB">
              <w:t xml:space="preserve"> транспортировк</w:t>
            </w:r>
            <w:r>
              <w:t>у</w:t>
            </w:r>
            <w:r w:rsidRPr="00921FCB">
              <w:t xml:space="preserve"> баллонов с кислородом и горючими газами (ацетиленом, водородом и др.)</w:t>
            </w:r>
            <w:r>
              <w:t xml:space="preserve">, кроме </w:t>
            </w:r>
            <w:r w:rsidRPr="00921FCB">
              <w:t>доставк</w:t>
            </w:r>
            <w:r>
              <w:t>и</w:t>
            </w:r>
            <w:r w:rsidRPr="00921FCB">
              <w:t xml:space="preserve"> двух баллонов: одного с кислородом и другого с ацетиленом на специальной тележке или электрокаре к рабочему месту газосварщика</w:t>
            </w:r>
            <w:r>
              <w:t>;</w:t>
            </w:r>
          </w:p>
          <w:p w14:paraId="4C18C140" w14:textId="77777777" w:rsidR="00ED78E2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выполнять п</w:t>
            </w:r>
            <w:r w:rsidRPr="00921FCB">
              <w:t>огрузк</w:t>
            </w:r>
            <w:r>
              <w:t>у</w:t>
            </w:r>
            <w:r w:rsidRPr="00921FCB">
              <w:t>, разгрузк</w:t>
            </w:r>
            <w:r>
              <w:t>у</w:t>
            </w:r>
            <w:r w:rsidRPr="00921FCB">
              <w:t xml:space="preserve"> и переноск</w:t>
            </w:r>
            <w:r>
              <w:t>у</w:t>
            </w:r>
            <w:r w:rsidRPr="00921FCB">
              <w:t xml:space="preserve"> баллонов одним работающим, а также переноска двумя работниками на плечах</w:t>
            </w:r>
            <w:r>
              <w:t>;</w:t>
            </w:r>
          </w:p>
          <w:p w14:paraId="6CBA852C" w14:textId="77777777" w:rsidR="00ED78E2" w:rsidRPr="00C754C7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хранить</w:t>
            </w:r>
            <w:r w:rsidRPr="00921FCB">
              <w:t xml:space="preserve"> в одном помещении баллон</w:t>
            </w:r>
            <w:r>
              <w:t>ы</w:t>
            </w:r>
            <w:r w:rsidRPr="00921FCB">
              <w:t xml:space="preserve"> с кислородом и горючими газами</w:t>
            </w:r>
            <w:r w:rsidR="00C754C7">
              <w:t>.</w:t>
            </w:r>
          </w:p>
        </w:tc>
      </w:tr>
      <w:tr w:rsidR="00ED78E2" w14:paraId="5D5291CA" w14:textId="77777777" w:rsidTr="000032CC">
        <w:trPr>
          <w:trHeight w:val="472"/>
        </w:trPr>
        <w:tc>
          <w:tcPr>
            <w:tcW w:w="9923" w:type="dxa"/>
            <w:gridSpan w:val="4"/>
            <w:vAlign w:val="center"/>
          </w:tcPr>
          <w:p w14:paraId="22A2DF05" w14:textId="77777777" w:rsidR="00ED78E2" w:rsidRDefault="00ED78E2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Эксплуатация сосудов, работающих под избыточным давлением</w:t>
            </w:r>
          </w:p>
        </w:tc>
      </w:tr>
      <w:tr w:rsidR="00C754C7" w14:paraId="0E26771B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43AFDD75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CCF9AA2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При эксплуатации баллонов, наполненных кислородом, быть одеты</w:t>
            </w:r>
            <w:r>
              <w:t>ми</w:t>
            </w:r>
            <w:r w:rsidRPr="00921FCB">
              <w:t xml:space="preserve"> в чистую спецодежду, работать чистыми, обезжиренными руками и пользоваться инструментом без следов масел</w:t>
            </w:r>
          </w:p>
        </w:tc>
        <w:tc>
          <w:tcPr>
            <w:tcW w:w="2551" w:type="dxa"/>
            <w:vMerge w:val="restart"/>
            <w:vAlign w:val="center"/>
          </w:tcPr>
          <w:p w14:paraId="536C1D7B" w14:textId="77777777" w:rsidR="00C754C7" w:rsidRDefault="000B39B5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032ABF">
              <w:t>опасность воздействия газа под давлением при выбросе (прорыве)</w:t>
            </w:r>
            <w:r>
              <w:t>, опасность возгорания</w:t>
            </w:r>
          </w:p>
        </w:tc>
        <w:tc>
          <w:tcPr>
            <w:tcW w:w="2411" w:type="dxa"/>
            <w:vMerge w:val="restart"/>
            <w:vAlign w:val="center"/>
          </w:tcPr>
          <w:p w14:paraId="75B3CF59" w14:textId="77777777" w:rsidR="00C754C7" w:rsidRDefault="000B39B5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B9FC39B" wp14:editId="6587E876">
                  <wp:extent cx="880298" cy="75057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46" cy="7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4C7" w14:paraId="7C847138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74B3FE54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3830CD35" w14:textId="1882A6BA" w:rsidR="00C754C7" w:rsidRPr="00921FCB" w:rsidRDefault="00C754C7" w:rsidP="00C712EF">
            <w:pPr>
              <w:spacing w:line="276" w:lineRule="auto"/>
              <w:jc w:val="both"/>
            </w:pPr>
            <w:r w:rsidRPr="0038333C">
              <w:t>Баллон с газом на месте применения до начала использования установ</w:t>
            </w:r>
            <w:r>
              <w:t>ить</w:t>
            </w:r>
            <w:r w:rsidRPr="0038333C">
              <w:t xml:space="preserve"> в вертикальн</w:t>
            </w:r>
            <w:r w:rsidR="006962FC">
              <w:t>ое положение и надежно закрепить</w:t>
            </w:r>
            <w:r w:rsidRPr="0038333C">
              <w:t xml:space="preserve"> от падения</w:t>
            </w:r>
          </w:p>
        </w:tc>
        <w:tc>
          <w:tcPr>
            <w:tcW w:w="2551" w:type="dxa"/>
            <w:vMerge/>
            <w:vAlign w:val="center"/>
          </w:tcPr>
          <w:p w14:paraId="433D4B49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17E11FA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36D8A99B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7FF86388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770F51B6" w14:textId="77777777" w:rsidR="00C754C7" w:rsidRPr="0038333C" w:rsidRDefault="00C754C7" w:rsidP="00C712EF">
            <w:pPr>
              <w:pStyle w:val="ConsPlusNormal"/>
              <w:spacing w:line="276" w:lineRule="auto"/>
              <w:jc w:val="both"/>
            </w:pPr>
            <w:r w:rsidRPr="0038333C">
              <w:t>При производстве ремонтных или монтажных работ баллон со сжатым кислородом допускается укладывать на землю (пол, площадку), предварительно полностью очищенные от разливов топлива, масел, с обеспечением:</w:t>
            </w:r>
          </w:p>
          <w:p w14:paraId="21BEB652" w14:textId="77777777" w:rsidR="00C754C7" w:rsidRPr="0038333C" w:rsidRDefault="00C754C7" w:rsidP="00C712EF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324" w:hanging="247"/>
              <w:jc w:val="both"/>
            </w:pPr>
            <w:r w:rsidRPr="0038333C">
              <w:t xml:space="preserve">расположения вентиля выше башмака баллона и недопущения </w:t>
            </w:r>
            <w:r w:rsidRPr="0038333C">
              <w:lastRenderedPageBreak/>
              <w:t>перекатывания баллона;</w:t>
            </w:r>
          </w:p>
          <w:p w14:paraId="2C651D5D" w14:textId="77777777" w:rsidR="00C754C7" w:rsidRPr="00921FCB" w:rsidRDefault="00C754C7" w:rsidP="00C712EF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324" w:hanging="247"/>
              <w:jc w:val="both"/>
            </w:pPr>
            <w:r w:rsidRPr="0038333C">
              <w:t>размещения верхней его части на прокладке с вырезом, выполненной из дерева или иного материала, исключающего искрообразование</w:t>
            </w:r>
          </w:p>
        </w:tc>
        <w:tc>
          <w:tcPr>
            <w:tcW w:w="2551" w:type="dxa"/>
            <w:vMerge/>
            <w:vAlign w:val="center"/>
          </w:tcPr>
          <w:p w14:paraId="3E244DC1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1C7BE3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9724C7A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30EF7B8C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6E637456" w14:textId="77777777" w:rsidR="00C754C7" w:rsidRPr="00921FCB" w:rsidRDefault="00C754C7" w:rsidP="00C712EF">
            <w:pPr>
              <w:spacing w:line="276" w:lineRule="auto"/>
              <w:jc w:val="both"/>
            </w:pPr>
            <w:r>
              <w:t>Не допускать о</w:t>
            </w:r>
            <w:r w:rsidRPr="00921FCB">
              <w:t>статочное давление газа в баллоне менее 0,05 МПа (0,5 кгс/см</w:t>
            </w:r>
            <w:r w:rsidRPr="00921FCB">
              <w:rPr>
                <w:vertAlign w:val="superscript"/>
              </w:rPr>
              <w:t>2</w:t>
            </w:r>
            <w:r w:rsidRPr="00921FCB">
              <w:t>)</w:t>
            </w:r>
          </w:p>
        </w:tc>
        <w:tc>
          <w:tcPr>
            <w:tcW w:w="2551" w:type="dxa"/>
            <w:vMerge/>
            <w:vAlign w:val="center"/>
          </w:tcPr>
          <w:p w14:paraId="7872F63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6D5C4FE7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116BB1FD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00ECAC08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12905BDE" w14:textId="77777777" w:rsidR="00C754C7" w:rsidRDefault="00C754C7" w:rsidP="00C712EF">
            <w:pPr>
              <w:spacing w:line="276" w:lineRule="auto"/>
              <w:jc w:val="both"/>
            </w:pPr>
            <w:r w:rsidRPr="00921FCB">
              <w:t>Выпуск газов из баллонов в емкости с рабочим давлением</w:t>
            </w:r>
            <w:r>
              <w:t xml:space="preserve"> менее </w:t>
            </w:r>
            <w:r w:rsidRPr="00921FCB">
              <w:t>0,05 МПа производить через редуктор, предназначенный для данного газа и окрашенный в соответствующий цвет; при этом камера низкого давления редуктора должна иметь манометр и пружинный предохранительный клапан, отрегулированный на соответствующее разрешенное давление в емкости, в которую перепускается газ</w:t>
            </w:r>
          </w:p>
        </w:tc>
        <w:tc>
          <w:tcPr>
            <w:tcW w:w="2551" w:type="dxa"/>
            <w:vMerge/>
            <w:vAlign w:val="center"/>
          </w:tcPr>
          <w:p w14:paraId="47210687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90434D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3DA625AF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6B97EBE2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3E41270D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 xml:space="preserve">При невозможности из-за неисправности вентилей выпустить на месте потребления газ из баллонов, последние должны быть возвращены на наполнительную </w:t>
            </w:r>
            <w:r w:rsidRPr="00ED78E2">
              <w:t>станцию с надписью мелом «Осторожно, полный»</w:t>
            </w:r>
          </w:p>
        </w:tc>
        <w:tc>
          <w:tcPr>
            <w:tcW w:w="2551" w:type="dxa"/>
            <w:vMerge/>
            <w:vAlign w:val="center"/>
          </w:tcPr>
          <w:p w14:paraId="6483F191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34D72B5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3548A21D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2A008131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70690DBD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Работ</w:t>
            </w:r>
            <w:r>
              <w:t>у</w:t>
            </w:r>
            <w:r w:rsidRPr="00921FCB">
              <w:t xml:space="preserve"> по наполнению емкостей и систем из баллона производить двумя работниками, из которых один должен находиться у вентиля баллона, а другой - у приемного штуцера емкости или системы, наполняемой газом</w:t>
            </w:r>
          </w:p>
        </w:tc>
        <w:tc>
          <w:tcPr>
            <w:tcW w:w="2551" w:type="dxa"/>
            <w:vMerge/>
            <w:vAlign w:val="center"/>
          </w:tcPr>
          <w:p w14:paraId="0940FCCE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D2F291B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94A144E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3E7FF9F1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4EA4705C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Прежде чем отсоединить зарядный шланг от емкости (системы), которая наполнялась газом, необходимо из шланга стравить давление</w:t>
            </w:r>
          </w:p>
        </w:tc>
        <w:tc>
          <w:tcPr>
            <w:tcW w:w="2551" w:type="dxa"/>
            <w:vMerge/>
            <w:vAlign w:val="center"/>
          </w:tcPr>
          <w:p w14:paraId="15776326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0236799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63302C6F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79F99EE4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7851979F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Перед использованием газа, находящегося в баллоне, необходимо продуть штуцер и зарядную трубку (шланг) в течение 3-4 секунд открытием вентиля на 1/4 оборота</w:t>
            </w:r>
          </w:p>
        </w:tc>
        <w:tc>
          <w:tcPr>
            <w:tcW w:w="2551" w:type="dxa"/>
            <w:vMerge/>
            <w:vAlign w:val="center"/>
          </w:tcPr>
          <w:p w14:paraId="6D32A64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4B219A7B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5776824B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4A2590AA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1E2BAAA4" w14:textId="77777777" w:rsidR="00C754C7" w:rsidRDefault="00C754C7" w:rsidP="00C712EF">
            <w:pPr>
              <w:spacing w:line="276" w:lineRule="auto"/>
              <w:jc w:val="both"/>
            </w:pPr>
            <w:r w:rsidRPr="00921FCB">
              <w:t>Если вентиль баллона не открывается от руки, пользоваться специальным ключом</w:t>
            </w:r>
            <w:r>
              <w:t>.</w:t>
            </w:r>
          </w:p>
          <w:p w14:paraId="0C3E2A1A" w14:textId="77777777" w:rsidR="00C754C7" w:rsidRPr="00921FCB" w:rsidRDefault="00C754C7" w:rsidP="00C712EF">
            <w:pPr>
              <w:spacing w:line="276" w:lineRule="auto"/>
              <w:jc w:val="both"/>
            </w:pPr>
            <w:r>
              <w:t>В</w:t>
            </w:r>
            <w:r w:rsidRPr="00921FCB">
              <w:t>ентиль должен открываться плавно, без рывков</w:t>
            </w:r>
          </w:p>
        </w:tc>
        <w:tc>
          <w:tcPr>
            <w:tcW w:w="2551" w:type="dxa"/>
            <w:vMerge/>
            <w:vAlign w:val="center"/>
          </w:tcPr>
          <w:p w14:paraId="47E1D6BA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3DF768A6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36DE8CF7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787156DA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2F1DE0B5" w14:textId="77777777" w:rsidR="00C754C7" w:rsidRPr="00921FCB" w:rsidRDefault="00C754C7" w:rsidP="00C712EF">
            <w:pPr>
              <w:spacing w:line="276" w:lineRule="auto"/>
              <w:jc w:val="both"/>
            </w:pPr>
            <w:proofErr w:type="spellStart"/>
            <w:r w:rsidRPr="00921FCB">
              <w:t>Перенасадк</w:t>
            </w:r>
            <w:r>
              <w:t>у</w:t>
            </w:r>
            <w:proofErr w:type="spellEnd"/>
            <w:r w:rsidRPr="00921FCB">
              <w:t xml:space="preserve"> башмаков и колец для колпаков, замен</w:t>
            </w:r>
            <w:r>
              <w:t>у</w:t>
            </w:r>
            <w:r w:rsidRPr="00921FCB">
              <w:t xml:space="preserve"> вентилей производить на пунктах по освидетельствованию баллонов</w:t>
            </w:r>
          </w:p>
        </w:tc>
        <w:tc>
          <w:tcPr>
            <w:tcW w:w="2551" w:type="dxa"/>
            <w:vMerge/>
            <w:vAlign w:val="center"/>
          </w:tcPr>
          <w:p w14:paraId="28424ECE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2D60084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0C3629F4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12D29E60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351276A8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Вентиль после ремонта, связанного с его разборкой, провер</w:t>
            </w:r>
            <w:r>
              <w:t>ить</w:t>
            </w:r>
            <w:r w:rsidRPr="00921FCB">
              <w:t xml:space="preserve"> на плотность (герметичность) при рабочем давлении</w:t>
            </w:r>
          </w:p>
        </w:tc>
        <w:tc>
          <w:tcPr>
            <w:tcW w:w="2551" w:type="dxa"/>
            <w:vMerge/>
            <w:vAlign w:val="center"/>
          </w:tcPr>
          <w:p w14:paraId="205EE433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36531D8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4D4F9043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14F41A22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739B4F6F" w14:textId="77777777" w:rsidR="00C754C7" w:rsidRPr="00921FCB" w:rsidRDefault="00C754C7" w:rsidP="00C712EF">
            <w:pPr>
              <w:spacing w:line="276" w:lineRule="auto"/>
              <w:jc w:val="both"/>
            </w:pPr>
            <w:r w:rsidRPr="00921FCB">
              <w:t>Производить насадку башмаков на баллоны только после выпуска газа, вывертывания вентилей и соответствующей дегазации баллонов</w:t>
            </w:r>
          </w:p>
        </w:tc>
        <w:tc>
          <w:tcPr>
            <w:tcW w:w="2551" w:type="dxa"/>
            <w:vMerge/>
            <w:vAlign w:val="center"/>
          </w:tcPr>
          <w:p w14:paraId="2843414C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372CD0B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754C7" w14:paraId="240F2091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005E3263" w14:textId="77777777" w:rsidR="00C754C7" w:rsidRPr="00717D8A" w:rsidRDefault="00C754C7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68" w:type="dxa"/>
            <w:vAlign w:val="center"/>
          </w:tcPr>
          <w:p w14:paraId="38BF9D7D" w14:textId="77777777" w:rsidR="00C754C7" w:rsidRPr="00921FCB" w:rsidRDefault="00C754C7" w:rsidP="00C712EF">
            <w:pPr>
              <w:pStyle w:val="ConsPlusNormal"/>
              <w:spacing w:line="276" w:lineRule="auto"/>
              <w:jc w:val="both"/>
            </w:pPr>
            <w:r>
              <w:t>Контролировать, чтобы п</w:t>
            </w:r>
            <w:r w:rsidRPr="0038333C">
              <w:t xml:space="preserve">одключаемое к </w:t>
            </w:r>
            <w:r>
              <w:t>баллонам</w:t>
            </w:r>
            <w:r w:rsidRPr="0038333C">
              <w:t xml:space="preserve"> оборудование, а также используемые для его подключения трубопроводы и (или) гибкие рукава </w:t>
            </w:r>
            <w:r>
              <w:t>были</w:t>
            </w:r>
            <w:r w:rsidRPr="0038333C">
              <w:t xml:space="preserve"> исправны и соответство</w:t>
            </w:r>
            <w:r>
              <w:t>вали</w:t>
            </w:r>
            <w:r w:rsidRPr="0038333C">
              <w:t xml:space="preserve"> (по материалам и прочности) используемому в них газу</w:t>
            </w:r>
          </w:p>
        </w:tc>
        <w:tc>
          <w:tcPr>
            <w:tcW w:w="2551" w:type="dxa"/>
            <w:vMerge/>
            <w:vAlign w:val="center"/>
          </w:tcPr>
          <w:p w14:paraId="2A098D9E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4B8ABA05" w14:textId="77777777" w:rsidR="00C754C7" w:rsidRDefault="00C754C7" w:rsidP="00C712EF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A51471" w14:paraId="2D81A2EA" w14:textId="77777777" w:rsidTr="000032CC">
        <w:trPr>
          <w:trHeight w:val="472"/>
        </w:trPr>
        <w:tc>
          <w:tcPr>
            <w:tcW w:w="993" w:type="dxa"/>
            <w:vAlign w:val="center"/>
          </w:tcPr>
          <w:p w14:paraId="736130D7" w14:textId="77777777" w:rsidR="00A51471" w:rsidRPr="00717D8A" w:rsidRDefault="00A51471" w:rsidP="00C712EF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14:paraId="729BA3F6" w14:textId="77777777" w:rsidR="00ED78E2" w:rsidRPr="00ED78E2" w:rsidRDefault="00A51471" w:rsidP="00C712EF">
            <w:pPr>
              <w:pStyle w:val="a7"/>
              <w:spacing w:line="276" w:lineRule="auto"/>
              <w:contextualSpacing w:val="0"/>
              <w:rPr>
                <w:b/>
              </w:rPr>
            </w:pPr>
            <w:r w:rsidRPr="00660716">
              <w:rPr>
                <w:b/>
              </w:rPr>
              <w:t>ЗАПРЕЩАЕТСЯ:</w:t>
            </w:r>
          </w:p>
          <w:p w14:paraId="57EDF7F2" w14:textId="77777777" w:rsidR="00EB4620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п</w:t>
            </w:r>
            <w:r w:rsidRPr="00921FCB">
              <w:t>ри эксплуатации баллонов, находящийся в них газ срабатывать полностью</w:t>
            </w:r>
            <w:r>
              <w:t>;</w:t>
            </w:r>
          </w:p>
          <w:p w14:paraId="5F4DE830" w14:textId="77777777" w:rsidR="00ED78E2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э</w:t>
            </w:r>
            <w:r w:rsidRPr="00921FCB">
              <w:t>ксплуат</w:t>
            </w:r>
            <w:r>
              <w:t>ировать</w:t>
            </w:r>
            <w:r w:rsidRPr="00921FCB">
              <w:t xml:space="preserve"> баллон с вентилем, пропускающим газ</w:t>
            </w:r>
            <w:r>
              <w:t>;</w:t>
            </w:r>
          </w:p>
          <w:p w14:paraId="4AD15B25" w14:textId="77777777" w:rsidR="00ED78E2" w:rsidRPr="00921FCB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 w:rsidRPr="00921FCB">
              <w:t xml:space="preserve">открывать вентиль молотком, зубилом и т.п. предметами; </w:t>
            </w:r>
          </w:p>
          <w:p w14:paraId="5CA26EE2" w14:textId="77777777" w:rsidR="00ED78E2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производить о</w:t>
            </w:r>
            <w:r w:rsidRPr="00921FCB">
              <w:t>чистк</w:t>
            </w:r>
            <w:r>
              <w:t>у</w:t>
            </w:r>
            <w:r w:rsidRPr="00921FCB">
              <w:t xml:space="preserve"> и окраск</w:t>
            </w:r>
            <w:r>
              <w:t>у</w:t>
            </w:r>
            <w:r w:rsidRPr="00921FCB">
              <w:t xml:space="preserve"> наполненных газом баллонов</w:t>
            </w:r>
            <w:r>
              <w:t>;</w:t>
            </w:r>
          </w:p>
          <w:p w14:paraId="5E84C923" w14:textId="77777777" w:rsidR="00ED78E2" w:rsidRDefault="00ED78E2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производить</w:t>
            </w:r>
            <w:r w:rsidRPr="00921FCB">
              <w:t xml:space="preserve"> укрепление колец на горловине</w:t>
            </w:r>
            <w:r>
              <w:t xml:space="preserve"> </w:t>
            </w:r>
            <w:r w:rsidRPr="00921FCB">
              <w:t>наполненных газом баллонов</w:t>
            </w:r>
            <w:r w:rsidR="006C3020">
              <w:t>;</w:t>
            </w:r>
          </w:p>
          <w:p w14:paraId="27253947" w14:textId="77777777" w:rsidR="006C3020" w:rsidRDefault="006C3020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 w:rsidRPr="0038333C">
              <w:t xml:space="preserve">установка </w:t>
            </w:r>
            <w:r>
              <w:t xml:space="preserve">баллонов </w:t>
            </w:r>
            <w:r w:rsidRPr="0038333C">
              <w:t>в местах прохода людей, перемещения грузов и проезда транспортных средств</w:t>
            </w:r>
            <w:r>
              <w:t>;</w:t>
            </w:r>
          </w:p>
          <w:p w14:paraId="5A133268" w14:textId="77777777" w:rsidR="006C3020" w:rsidRPr="001B35DE" w:rsidRDefault="006C3020" w:rsidP="00C712EF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0"/>
              <w:contextualSpacing w:val="0"/>
              <w:jc w:val="both"/>
            </w:pPr>
            <w:r>
              <w:t>и</w:t>
            </w:r>
            <w:r w:rsidRPr="0038333C">
              <w:t>спользова</w:t>
            </w:r>
            <w:r>
              <w:t>ть</w:t>
            </w:r>
            <w:r w:rsidRPr="0038333C">
              <w:t xml:space="preserve"> баллон</w:t>
            </w:r>
            <w:r>
              <w:t>ы</w:t>
            </w:r>
            <w:r w:rsidRPr="0038333C">
              <w:t xml:space="preserve"> со сжиженными и растворенными под давлением газами (пропан-бутан, ацетилен) в горизонтальном положении</w:t>
            </w:r>
            <w:r w:rsidR="000B39B5">
              <w:t>.</w:t>
            </w:r>
          </w:p>
        </w:tc>
      </w:tr>
    </w:tbl>
    <w:p w14:paraId="4E557320" w14:textId="2EB01AFA" w:rsidR="00312F6E" w:rsidRDefault="00312F6E" w:rsidP="00C712EF">
      <w:pPr>
        <w:spacing w:line="276" w:lineRule="auto"/>
        <w:jc w:val="both"/>
      </w:pPr>
    </w:p>
    <w:p w14:paraId="3507AAD5" w14:textId="02318832" w:rsidR="00071DFD" w:rsidRDefault="00071DFD" w:rsidP="00C712EF">
      <w:pPr>
        <w:spacing w:line="276" w:lineRule="auto"/>
        <w:jc w:val="both"/>
      </w:pPr>
    </w:p>
    <w:p w14:paraId="41429F56" w14:textId="33E7706D" w:rsidR="00071DFD" w:rsidRDefault="00071DFD" w:rsidP="00C712EF">
      <w:pPr>
        <w:spacing w:line="276" w:lineRule="auto"/>
        <w:jc w:val="both"/>
      </w:pPr>
    </w:p>
    <w:p w14:paraId="50D0C955" w14:textId="74C8A382" w:rsidR="00071DFD" w:rsidRDefault="00071DFD" w:rsidP="00C712EF">
      <w:pPr>
        <w:spacing w:line="276" w:lineRule="auto"/>
        <w:jc w:val="both"/>
      </w:pPr>
    </w:p>
    <w:p w14:paraId="5035A611" w14:textId="77777777" w:rsidR="00071DFD" w:rsidRDefault="00071DFD" w:rsidP="00C712EF">
      <w:pPr>
        <w:spacing w:line="276" w:lineRule="auto"/>
        <w:jc w:val="both"/>
      </w:pPr>
    </w:p>
    <w:tbl>
      <w:tblPr>
        <w:tblpPr w:leftFromText="180" w:rightFromText="180" w:vertAnchor="text" w:tblpX="11056" w:tblpY="-15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A51471" w14:paraId="24BD4CDA" w14:textId="77777777" w:rsidTr="000032CC">
        <w:trPr>
          <w:trHeight w:val="315"/>
        </w:trPr>
        <w:tc>
          <w:tcPr>
            <w:tcW w:w="3360" w:type="dxa"/>
          </w:tcPr>
          <w:p w14:paraId="61BCD827" w14:textId="77777777" w:rsidR="00A51471" w:rsidRDefault="00A51471" w:rsidP="00C712EF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D3A0444" w14:textId="287A4130" w:rsidR="00A51471" w:rsidRDefault="00A51471" w:rsidP="00380009">
      <w:pPr>
        <w:numPr>
          <w:ilvl w:val="0"/>
          <w:numId w:val="6"/>
        </w:numPr>
        <w:spacing w:line="276" w:lineRule="auto"/>
        <w:ind w:left="0" w:firstLine="709"/>
        <w:jc w:val="center"/>
        <w:rPr>
          <w:b/>
        </w:rPr>
      </w:pPr>
      <w:r w:rsidRPr="007D0C59">
        <w:rPr>
          <w:b/>
        </w:rPr>
        <w:t>ТРЕБОВАНИЯ ОХРАНЫ ТРУДА В АВАРИЙНЫХ СИТУАЦИЯХ</w:t>
      </w:r>
    </w:p>
    <w:p w14:paraId="75239983" w14:textId="77777777" w:rsidR="00C712EF" w:rsidRPr="007D0C59" w:rsidRDefault="00C712EF" w:rsidP="00C712EF">
      <w:pPr>
        <w:spacing w:line="276" w:lineRule="auto"/>
        <w:ind w:left="709"/>
        <w:jc w:val="both"/>
        <w:rPr>
          <w:b/>
        </w:rPr>
      </w:pPr>
    </w:p>
    <w:p w14:paraId="05C2599B" w14:textId="77777777" w:rsidR="00A51471" w:rsidRDefault="00A51471" w:rsidP="00C712E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Перечень возможных аварийных ситуаций и их признаки: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4848"/>
      </w:tblGrid>
      <w:tr w:rsidR="00A51471" w14:paraId="5C70D85A" w14:textId="77777777" w:rsidTr="000032CC">
        <w:tc>
          <w:tcPr>
            <w:tcW w:w="4933" w:type="dxa"/>
            <w:vAlign w:val="center"/>
          </w:tcPr>
          <w:p w14:paraId="0BF44BEE" w14:textId="77777777" w:rsidR="00A51471" w:rsidRDefault="00A51471" w:rsidP="00C712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Аварийная ситуация</w:t>
            </w:r>
          </w:p>
        </w:tc>
        <w:tc>
          <w:tcPr>
            <w:tcW w:w="4848" w:type="dxa"/>
            <w:vAlign w:val="center"/>
          </w:tcPr>
          <w:p w14:paraId="36119AEA" w14:textId="77777777" w:rsidR="00A51471" w:rsidRDefault="00A51471" w:rsidP="00C712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Признаки аварийной ситуации</w:t>
            </w:r>
          </w:p>
        </w:tc>
      </w:tr>
      <w:tr w:rsidR="00A51471" w14:paraId="3DE347BF" w14:textId="77777777" w:rsidTr="000032CC">
        <w:trPr>
          <w:trHeight w:val="547"/>
        </w:trPr>
        <w:tc>
          <w:tcPr>
            <w:tcW w:w="4933" w:type="dxa"/>
            <w:vAlign w:val="center"/>
          </w:tcPr>
          <w:p w14:paraId="7028CA43" w14:textId="77777777" w:rsidR="00A51471" w:rsidRDefault="00A51471" w:rsidP="00C712EF">
            <w:pPr>
              <w:spacing w:line="276" w:lineRule="auto"/>
            </w:pPr>
            <w:r w:rsidRPr="006D34B0">
              <w:t>Возгорание/Пожар</w:t>
            </w:r>
          </w:p>
        </w:tc>
        <w:tc>
          <w:tcPr>
            <w:tcW w:w="4848" w:type="dxa"/>
            <w:vAlign w:val="center"/>
          </w:tcPr>
          <w:p w14:paraId="67E456D0" w14:textId="77777777" w:rsidR="00A51471" w:rsidRDefault="00A51471" w:rsidP="00C712EF">
            <w:pPr>
              <w:spacing w:line="276" w:lineRule="auto"/>
            </w:pPr>
            <w:r w:rsidRPr="006D34B0">
              <w:t>Запах гари, дыма, задымленность</w:t>
            </w:r>
          </w:p>
        </w:tc>
      </w:tr>
      <w:tr w:rsidR="00AD4F0E" w14:paraId="39753060" w14:textId="77777777" w:rsidTr="000032CC">
        <w:trPr>
          <w:trHeight w:val="547"/>
        </w:trPr>
        <w:tc>
          <w:tcPr>
            <w:tcW w:w="4933" w:type="dxa"/>
            <w:vAlign w:val="center"/>
          </w:tcPr>
          <w:p w14:paraId="53445097" w14:textId="77777777" w:rsidR="00AD4F0E" w:rsidRPr="006D34B0" w:rsidRDefault="00AD4F0E" w:rsidP="00C712EF">
            <w:pPr>
              <w:spacing w:line="276" w:lineRule="auto"/>
            </w:pPr>
            <w:r>
              <w:lastRenderedPageBreak/>
              <w:t>Взрыв баллона</w:t>
            </w:r>
          </w:p>
        </w:tc>
        <w:tc>
          <w:tcPr>
            <w:tcW w:w="4848" w:type="dxa"/>
            <w:vAlign w:val="center"/>
          </w:tcPr>
          <w:p w14:paraId="7ED48166" w14:textId="77777777" w:rsidR="00AD4F0E" w:rsidRPr="006D34B0" w:rsidRDefault="00AD4F0E" w:rsidP="00C712EF">
            <w:pPr>
              <w:spacing w:line="276" w:lineRule="auto"/>
            </w:pPr>
            <w:r>
              <w:t>Хлопок, характерный запах</w:t>
            </w:r>
          </w:p>
        </w:tc>
      </w:tr>
      <w:tr w:rsidR="000B39B5" w14:paraId="358BAA0C" w14:textId="77777777" w:rsidTr="000032CC">
        <w:trPr>
          <w:trHeight w:val="547"/>
        </w:trPr>
        <w:tc>
          <w:tcPr>
            <w:tcW w:w="4933" w:type="dxa"/>
            <w:vAlign w:val="center"/>
          </w:tcPr>
          <w:p w14:paraId="5FCD9256" w14:textId="77777777" w:rsidR="000B39B5" w:rsidRDefault="000B39B5" w:rsidP="00C712EF">
            <w:pPr>
              <w:spacing w:line="276" w:lineRule="auto"/>
            </w:pPr>
            <w:r>
              <w:t>Утечка газа</w:t>
            </w:r>
          </w:p>
        </w:tc>
        <w:tc>
          <w:tcPr>
            <w:tcW w:w="4848" w:type="dxa"/>
            <w:vAlign w:val="center"/>
          </w:tcPr>
          <w:p w14:paraId="6C73E7AC" w14:textId="72DE8E86" w:rsidR="000B39B5" w:rsidRDefault="00225495" w:rsidP="00C712EF">
            <w:pPr>
              <w:spacing w:line="276" w:lineRule="auto"/>
            </w:pPr>
            <w:r>
              <w:t>Характерный з</w:t>
            </w:r>
            <w:r w:rsidR="000B39B5">
              <w:t>апах</w:t>
            </w:r>
          </w:p>
        </w:tc>
      </w:tr>
      <w:tr w:rsidR="00A51471" w14:paraId="56A7A93F" w14:textId="77777777" w:rsidTr="000032CC">
        <w:trPr>
          <w:trHeight w:val="409"/>
        </w:trPr>
        <w:tc>
          <w:tcPr>
            <w:tcW w:w="4933" w:type="dxa"/>
            <w:vAlign w:val="center"/>
          </w:tcPr>
          <w:p w14:paraId="4A074BE0" w14:textId="77777777" w:rsidR="00A51471" w:rsidRPr="006D34B0" w:rsidRDefault="00A51471" w:rsidP="00C712EF">
            <w:pPr>
              <w:spacing w:line="276" w:lineRule="auto"/>
            </w:pPr>
            <w:r w:rsidRPr="00EA0B87">
              <w:t>Обрушение конструкций</w:t>
            </w:r>
            <w:r>
              <w:t>/оборудования</w:t>
            </w:r>
          </w:p>
        </w:tc>
        <w:tc>
          <w:tcPr>
            <w:tcW w:w="4848" w:type="dxa"/>
            <w:vAlign w:val="center"/>
          </w:tcPr>
          <w:p w14:paraId="14F6AF16" w14:textId="77777777" w:rsidR="00A51471" w:rsidRPr="006D34B0" w:rsidRDefault="00A51471" w:rsidP="00C712EF">
            <w:pPr>
              <w:spacing w:line="276" w:lineRule="auto"/>
            </w:pPr>
            <w:r w:rsidRPr="00EA0B87">
              <w:t>Треск, грохот, хлопок, запыленность, появление трещин</w:t>
            </w:r>
          </w:p>
        </w:tc>
      </w:tr>
    </w:tbl>
    <w:p w14:paraId="7513CAB6" w14:textId="77777777" w:rsidR="00AD4F0E" w:rsidRDefault="00AD4F0E" w:rsidP="00C712E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1" w:name="_heading=h.26in1rg" w:colFirst="0" w:colLast="0"/>
      <w:bookmarkEnd w:id="1"/>
      <w:r>
        <w:rPr>
          <w:color w:val="000000"/>
        </w:rPr>
        <w:t>Работник, заметивший признаки аварийной ситуации и (или) начавшейся аварии обязан:</w:t>
      </w:r>
    </w:p>
    <w:p w14:paraId="13548B8D" w14:textId="77777777" w:rsidR="00AD4F0E" w:rsidRDefault="00AD4F0E" w:rsidP="00C712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>
        <w:rPr>
          <w:color w:val="000000"/>
        </w:rPr>
        <w:t>доложить о произошедшем непосредственному руководителю;</w:t>
      </w:r>
    </w:p>
    <w:p w14:paraId="2D7A5533" w14:textId="77777777" w:rsidR="00AD4F0E" w:rsidRDefault="00AD4F0E" w:rsidP="00C712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>
        <w:rPr>
          <w:color w:val="000000"/>
        </w:rPr>
        <w:t>действовать в соответствии с полученной информацией;</w:t>
      </w:r>
    </w:p>
    <w:p w14:paraId="4923491D" w14:textId="77777777" w:rsidR="00AD4F0E" w:rsidRDefault="00AD4F0E" w:rsidP="00C712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>
        <w:rPr>
          <w:color w:val="000000"/>
        </w:rPr>
        <w:t>прекратить подачу на станок электроэнергии;</w:t>
      </w:r>
    </w:p>
    <w:p w14:paraId="69B8B13A" w14:textId="77777777" w:rsidR="00AD4F0E" w:rsidRDefault="00AD4F0E" w:rsidP="00C712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>
        <w:rPr>
          <w:color w:val="000000"/>
        </w:rPr>
        <w:t>приступить к ликвидации аварии, инцидента, пожара, если это не угрожает жизни и здоровью людей</w:t>
      </w:r>
      <w:r>
        <w:t>;</w:t>
      </w:r>
    </w:p>
    <w:p w14:paraId="6D73FA26" w14:textId="77777777" w:rsidR="00AD4F0E" w:rsidRDefault="00AD4F0E" w:rsidP="00C712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>
        <w:rPr>
          <w:color w:val="000000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14:paraId="15507C38" w14:textId="77777777" w:rsidR="00AD4F0E" w:rsidRDefault="00AD4F0E" w:rsidP="00C712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>
        <w:rPr>
          <w:color w:val="000000"/>
        </w:rPr>
        <w:t>оградить место аварии (пожара, инцидента и др.) при наличии такой возможности и ожидать прибытия комиссии по расследованию происшествия.</w:t>
      </w:r>
    </w:p>
    <w:p w14:paraId="12494BF5" w14:textId="53A2DA37" w:rsidR="00AD4F0E" w:rsidRPr="0060576D" w:rsidRDefault="006962FC" w:rsidP="00C712E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962FC">
        <w:rPr>
          <w:szCs w:val="20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  <w:r>
        <w:rPr>
          <w:szCs w:val="20"/>
        </w:rPr>
        <w:t xml:space="preserve"> </w:t>
      </w:r>
    </w:p>
    <w:p w14:paraId="20F3BF5C" w14:textId="77777777" w:rsidR="007A596C" w:rsidRPr="007A596C" w:rsidRDefault="007A596C" w:rsidP="00C712E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7A596C">
        <w:rPr>
          <w:color w:val="000000"/>
        </w:rPr>
        <w:t>Работ</w:t>
      </w:r>
      <w:r>
        <w:rPr>
          <w:color w:val="000000"/>
        </w:rPr>
        <w:t>у</w:t>
      </w:r>
      <w:r w:rsidRPr="007A596C">
        <w:rPr>
          <w:color w:val="000000"/>
        </w:rPr>
        <w:t xml:space="preserve"> с баллонами, наполненными газом, немедленно прекра</w:t>
      </w:r>
      <w:r>
        <w:rPr>
          <w:color w:val="000000"/>
        </w:rPr>
        <w:t>тить</w:t>
      </w:r>
      <w:r w:rsidRPr="007A596C">
        <w:rPr>
          <w:color w:val="000000"/>
        </w:rPr>
        <w:t xml:space="preserve"> в следующих случаях:</w:t>
      </w:r>
    </w:p>
    <w:p w14:paraId="4200FF98" w14:textId="77777777" w:rsidR="007A596C" w:rsidRPr="007A596C" w:rsidRDefault="007A596C" w:rsidP="00C712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color w:val="000000"/>
        </w:rPr>
      </w:pPr>
      <w:r w:rsidRPr="007A596C">
        <w:rPr>
          <w:color w:val="000000"/>
        </w:rPr>
        <w:t>давление газа в баллоне выше разрешенного и снизить его не удается;</w:t>
      </w:r>
    </w:p>
    <w:p w14:paraId="3B5A3586" w14:textId="77777777" w:rsidR="007A596C" w:rsidRPr="007A596C" w:rsidRDefault="007A596C" w:rsidP="00C712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color w:val="000000"/>
        </w:rPr>
      </w:pPr>
      <w:r w:rsidRPr="007A596C">
        <w:rPr>
          <w:color w:val="000000"/>
        </w:rPr>
        <w:t>в баллоне обнаружены дефекты (</w:t>
      </w:r>
      <w:proofErr w:type="spellStart"/>
      <w:r w:rsidRPr="007A596C">
        <w:rPr>
          <w:color w:val="000000"/>
        </w:rPr>
        <w:t>выпучины</w:t>
      </w:r>
      <w:proofErr w:type="spellEnd"/>
      <w:r w:rsidRPr="007A596C">
        <w:rPr>
          <w:color w:val="000000"/>
        </w:rPr>
        <w:t>, неплотности и т.п.);</w:t>
      </w:r>
    </w:p>
    <w:p w14:paraId="0EC41E37" w14:textId="77777777" w:rsidR="007A596C" w:rsidRPr="007A596C" w:rsidRDefault="007A596C" w:rsidP="00C712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color w:val="000000"/>
        </w:rPr>
      </w:pPr>
      <w:r w:rsidRPr="007A596C">
        <w:rPr>
          <w:color w:val="000000"/>
        </w:rPr>
        <w:t>при неисправности манометра;</w:t>
      </w:r>
    </w:p>
    <w:p w14:paraId="14C7D0DE" w14:textId="68DA03AB" w:rsidR="007A596C" w:rsidRDefault="007A596C" w:rsidP="00C712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color w:val="000000"/>
        </w:rPr>
      </w:pPr>
      <w:r w:rsidRPr="007A596C">
        <w:rPr>
          <w:color w:val="000000"/>
        </w:rPr>
        <w:t>при возникновении пожара, угрожающего баллону, находящемуся под давлением.</w:t>
      </w:r>
    </w:p>
    <w:p w14:paraId="0ECBA7E4" w14:textId="77777777" w:rsidR="00380009" w:rsidRPr="007A596C" w:rsidRDefault="00380009" w:rsidP="003800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</w:p>
    <w:p w14:paraId="51E4B25C" w14:textId="35F49777" w:rsidR="00A51471" w:rsidRDefault="00A51471" w:rsidP="00380009">
      <w:pPr>
        <w:numPr>
          <w:ilvl w:val="0"/>
          <w:numId w:val="6"/>
        </w:numPr>
        <w:spacing w:line="276" w:lineRule="auto"/>
        <w:ind w:left="0" w:firstLine="709"/>
        <w:jc w:val="center"/>
        <w:rPr>
          <w:b/>
        </w:rPr>
      </w:pPr>
      <w:r>
        <w:rPr>
          <w:b/>
        </w:rPr>
        <w:t>ТРЕБОВАНИЯ ОХРАНЫ ТРУДА ПО ОКОНЧАНИИ РАБОТЫ</w:t>
      </w:r>
    </w:p>
    <w:p w14:paraId="03638E92" w14:textId="77777777" w:rsidR="00380009" w:rsidRPr="00420902" w:rsidRDefault="00380009" w:rsidP="00380009">
      <w:pPr>
        <w:spacing w:line="276" w:lineRule="auto"/>
        <w:ind w:left="709"/>
        <w:jc w:val="both"/>
        <w:rPr>
          <w:b/>
        </w:rPr>
      </w:pPr>
    </w:p>
    <w:p w14:paraId="4D9B470B" w14:textId="77777777" w:rsidR="00AD4F0E" w:rsidRDefault="00AD4F0E" w:rsidP="00C712EF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jc w:val="both"/>
        <w:rPr>
          <w:color w:val="000000"/>
        </w:rPr>
      </w:pPr>
      <w:r w:rsidRPr="00AD4F0E">
        <w:rPr>
          <w:color w:val="000000"/>
        </w:rPr>
        <w:t>Произвести визуальный осмотр баллона, запорной арматуры, манометра, привести рабочее место в порядок.</w:t>
      </w:r>
    </w:p>
    <w:p w14:paraId="59013FBF" w14:textId="77777777" w:rsidR="00A51471" w:rsidRPr="006B2537" w:rsidRDefault="00A51471" w:rsidP="00C712EF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jc w:val="both"/>
        <w:rPr>
          <w:color w:val="000000"/>
        </w:rPr>
      </w:pPr>
      <w:r w:rsidRPr="006B2537">
        <w:rPr>
          <w:color w:val="000000"/>
        </w:rPr>
        <w:t>Собрать инструмент, убрать оборудование и материалы в отведенное для них место.</w:t>
      </w:r>
    </w:p>
    <w:p w14:paraId="1FF7588E" w14:textId="77777777" w:rsidR="00A51471" w:rsidRPr="006B2537" w:rsidRDefault="00A51471" w:rsidP="00C712EF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jc w:val="both"/>
        <w:rPr>
          <w:color w:val="000000"/>
        </w:rPr>
      </w:pPr>
      <w:r w:rsidRPr="006B2537">
        <w:rPr>
          <w:color w:val="000000"/>
        </w:rPr>
        <w:t>Очистить от грязи инструмент и оборудование.</w:t>
      </w:r>
    </w:p>
    <w:p w14:paraId="2AF02049" w14:textId="65603B08" w:rsidR="00A51471" w:rsidRPr="00E859A3" w:rsidRDefault="00A51471" w:rsidP="00312F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jc w:val="both"/>
        <w:rPr>
          <w:color w:val="000000"/>
        </w:rPr>
      </w:pPr>
      <w:r w:rsidRPr="006B2537">
        <w:rPr>
          <w:color w:val="000000"/>
        </w:rPr>
        <w:t>Сообщить непосредственному руководителю обо всех неисправностях при выполнении работ.</w:t>
      </w:r>
    </w:p>
    <w:sectPr w:rsidR="00A51471" w:rsidRPr="00E859A3" w:rsidSect="00E859A3">
      <w:pgSz w:w="11906" w:h="16838"/>
      <w:pgMar w:top="851" w:right="850" w:bottom="851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C3AA" w14:textId="77777777" w:rsidR="00226B4F" w:rsidRDefault="00226B4F" w:rsidP="00CF6445">
      <w:r>
        <w:separator/>
      </w:r>
    </w:p>
  </w:endnote>
  <w:endnote w:type="continuationSeparator" w:id="0">
    <w:p w14:paraId="773748CF" w14:textId="77777777" w:rsidR="00226B4F" w:rsidRDefault="00226B4F" w:rsidP="00C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05A6" w14:textId="77777777" w:rsidR="00226B4F" w:rsidRDefault="00226B4F" w:rsidP="00CF6445">
      <w:r>
        <w:separator/>
      </w:r>
    </w:p>
  </w:footnote>
  <w:footnote w:type="continuationSeparator" w:id="0">
    <w:p w14:paraId="29F8345C" w14:textId="77777777" w:rsidR="00226B4F" w:rsidRDefault="00226B4F" w:rsidP="00CF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AD3"/>
    <w:multiLevelType w:val="hybridMultilevel"/>
    <w:tmpl w:val="176A95A0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68E"/>
    <w:multiLevelType w:val="hybridMultilevel"/>
    <w:tmpl w:val="44C0F3A6"/>
    <w:lvl w:ilvl="0" w:tplc="799E2554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24535"/>
    <w:multiLevelType w:val="multilevel"/>
    <w:tmpl w:val="08B8B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0337CE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3013C1"/>
    <w:multiLevelType w:val="hybridMultilevel"/>
    <w:tmpl w:val="2CAE8698"/>
    <w:lvl w:ilvl="0" w:tplc="58A08664">
      <w:start w:val="1"/>
      <w:numFmt w:val="decimal"/>
      <w:lvlText w:val="3.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083"/>
    <w:multiLevelType w:val="multilevel"/>
    <w:tmpl w:val="51A21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0" w:firstLine="705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D66A2A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A61028"/>
    <w:multiLevelType w:val="multilevel"/>
    <w:tmpl w:val="0E9A9C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395DDD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E4459C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C74BB"/>
    <w:multiLevelType w:val="multilevel"/>
    <w:tmpl w:val="FE3A7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97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3D67A4"/>
    <w:multiLevelType w:val="multilevel"/>
    <w:tmpl w:val="A29CD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6C48B6"/>
    <w:multiLevelType w:val="multilevel"/>
    <w:tmpl w:val="84D8CFC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473423"/>
    <w:multiLevelType w:val="hybridMultilevel"/>
    <w:tmpl w:val="CD6A179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8D22E7"/>
    <w:multiLevelType w:val="hybridMultilevel"/>
    <w:tmpl w:val="2C168E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104"/>
        <w:position w:val="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2415A"/>
    <w:multiLevelType w:val="hybridMultilevel"/>
    <w:tmpl w:val="D004C034"/>
    <w:lvl w:ilvl="0" w:tplc="46F0BCA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A3F"/>
    <w:multiLevelType w:val="hybridMultilevel"/>
    <w:tmpl w:val="20D62750"/>
    <w:lvl w:ilvl="0" w:tplc="77E655D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C82D8B"/>
    <w:multiLevelType w:val="multilevel"/>
    <w:tmpl w:val="AE74351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731648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544A47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974909"/>
    <w:multiLevelType w:val="multilevel"/>
    <w:tmpl w:val="4F6C3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0" w:firstLine="705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117500"/>
    <w:multiLevelType w:val="multilevel"/>
    <w:tmpl w:val="A0846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3116A27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70F0C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66689B"/>
    <w:multiLevelType w:val="multilevel"/>
    <w:tmpl w:val="9FDC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960E42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B021D7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85DAF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05754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CF136F"/>
    <w:multiLevelType w:val="multilevel"/>
    <w:tmpl w:val="7CDEB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CA25625"/>
    <w:multiLevelType w:val="multilevel"/>
    <w:tmpl w:val="33047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4.%2."/>
      <w:lvlJc w:val="left"/>
      <w:pPr>
        <w:ind w:left="0" w:firstLine="705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05D4C"/>
    <w:multiLevelType w:val="multilevel"/>
    <w:tmpl w:val="0E88C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0" w:firstLine="705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5F5A49"/>
    <w:multiLevelType w:val="multilevel"/>
    <w:tmpl w:val="EB4C6C68"/>
    <w:lvl w:ilvl="0"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7C3791"/>
    <w:multiLevelType w:val="hybridMultilevel"/>
    <w:tmpl w:val="6840F29E"/>
    <w:lvl w:ilvl="0" w:tplc="799E255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696F4B"/>
    <w:multiLevelType w:val="multilevel"/>
    <w:tmpl w:val="AAF62592"/>
    <w:lvl w:ilvl="0">
      <w:start w:val="1"/>
      <w:numFmt w:val="decimal"/>
      <w:lvlText w:val="2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24"/>
  </w:num>
  <w:num w:numId="4">
    <w:abstractNumId w:val="29"/>
  </w:num>
  <w:num w:numId="5">
    <w:abstractNumId w:val="21"/>
  </w:num>
  <w:num w:numId="6">
    <w:abstractNumId w:val="2"/>
  </w:num>
  <w:num w:numId="7">
    <w:abstractNumId w:val="14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27"/>
  </w:num>
  <w:num w:numId="15">
    <w:abstractNumId w:val="1"/>
  </w:num>
  <w:num w:numId="16">
    <w:abstractNumId w:val="10"/>
  </w:num>
  <w:num w:numId="17">
    <w:abstractNumId w:val="35"/>
  </w:num>
  <w:num w:numId="18">
    <w:abstractNumId w:val="17"/>
  </w:num>
  <w:num w:numId="19">
    <w:abstractNumId w:val="12"/>
  </w:num>
  <w:num w:numId="20">
    <w:abstractNumId w:val="15"/>
  </w:num>
  <w:num w:numId="21">
    <w:abstractNumId w:val="30"/>
  </w:num>
  <w:num w:numId="22">
    <w:abstractNumId w:val="32"/>
  </w:num>
  <w:num w:numId="23">
    <w:abstractNumId w:val="31"/>
  </w:num>
  <w:num w:numId="24">
    <w:abstractNumId w:val="20"/>
  </w:num>
  <w:num w:numId="25">
    <w:abstractNumId w:val="5"/>
  </w:num>
  <w:num w:numId="26">
    <w:abstractNumId w:val="25"/>
  </w:num>
  <w:num w:numId="27">
    <w:abstractNumId w:val="19"/>
  </w:num>
  <w:num w:numId="28">
    <w:abstractNumId w:val="28"/>
  </w:num>
  <w:num w:numId="29">
    <w:abstractNumId w:val="18"/>
  </w:num>
  <w:num w:numId="30">
    <w:abstractNumId w:val="8"/>
  </w:num>
  <w:num w:numId="31">
    <w:abstractNumId w:val="23"/>
  </w:num>
  <w:num w:numId="32">
    <w:abstractNumId w:val="3"/>
  </w:num>
  <w:num w:numId="33">
    <w:abstractNumId w:val="33"/>
  </w:num>
  <w:num w:numId="34">
    <w:abstractNumId w:val="26"/>
  </w:num>
  <w:num w:numId="35">
    <w:abstractNumId w:val="13"/>
  </w:num>
  <w:num w:numId="36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71"/>
    <w:rsid w:val="000032CC"/>
    <w:rsid w:val="00006FA3"/>
    <w:rsid w:val="00071DFD"/>
    <w:rsid w:val="000B39B5"/>
    <w:rsid w:val="000F3398"/>
    <w:rsid w:val="001A0E85"/>
    <w:rsid w:val="001A4CF0"/>
    <w:rsid w:val="00225495"/>
    <w:rsid w:val="00226B4F"/>
    <w:rsid w:val="00237798"/>
    <w:rsid w:val="00257148"/>
    <w:rsid w:val="002966C3"/>
    <w:rsid w:val="002E0A87"/>
    <w:rsid w:val="002E3801"/>
    <w:rsid w:val="00312F6E"/>
    <w:rsid w:val="00380009"/>
    <w:rsid w:val="00414357"/>
    <w:rsid w:val="0046378E"/>
    <w:rsid w:val="00492A03"/>
    <w:rsid w:val="004A5318"/>
    <w:rsid w:val="00530363"/>
    <w:rsid w:val="00546865"/>
    <w:rsid w:val="005A061A"/>
    <w:rsid w:val="005D4E1B"/>
    <w:rsid w:val="005F28A8"/>
    <w:rsid w:val="00627787"/>
    <w:rsid w:val="006414AC"/>
    <w:rsid w:val="00646AAE"/>
    <w:rsid w:val="00695028"/>
    <w:rsid w:val="006962FC"/>
    <w:rsid w:val="006B4FAD"/>
    <w:rsid w:val="006C3020"/>
    <w:rsid w:val="00730786"/>
    <w:rsid w:val="00737E6D"/>
    <w:rsid w:val="0076216B"/>
    <w:rsid w:val="007A596C"/>
    <w:rsid w:val="007B044A"/>
    <w:rsid w:val="007E2932"/>
    <w:rsid w:val="00874B3E"/>
    <w:rsid w:val="00896954"/>
    <w:rsid w:val="008A0F9C"/>
    <w:rsid w:val="008E148B"/>
    <w:rsid w:val="00923757"/>
    <w:rsid w:val="0096383F"/>
    <w:rsid w:val="0098540B"/>
    <w:rsid w:val="00996CAA"/>
    <w:rsid w:val="009B0D74"/>
    <w:rsid w:val="009E0AC0"/>
    <w:rsid w:val="00A51471"/>
    <w:rsid w:val="00A52089"/>
    <w:rsid w:val="00A65CCF"/>
    <w:rsid w:val="00AA40B9"/>
    <w:rsid w:val="00AD4F0E"/>
    <w:rsid w:val="00B830CF"/>
    <w:rsid w:val="00BB2DE3"/>
    <w:rsid w:val="00C712EF"/>
    <w:rsid w:val="00C754C7"/>
    <w:rsid w:val="00CF6445"/>
    <w:rsid w:val="00D40D9B"/>
    <w:rsid w:val="00E51326"/>
    <w:rsid w:val="00E859A3"/>
    <w:rsid w:val="00EB4620"/>
    <w:rsid w:val="00EC5946"/>
    <w:rsid w:val="00ED78E2"/>
    <w:rsid w:val="00F20047"/>
    <w:rsid w:val="00F57BDE"/>
    <w:rsid w:val="00F72EA6"/>
    <w:rsid w:val="00F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00BFDEE"/>
  <w15:chartTrackingRefBased/>
  <w15:docId w15:val="{3A5A0DF3-2E39-4054-8BFA-33B08389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1471"/>
    <w:pPr>
      <w:jc w:val="center"/>
    </w:pPr>
  </w:style>
  <w:style w:type="character" w:customStyle="1" w:styleId="a4">
    <w:name w:val="Заголовок Знак"/>
    <w:basedOn w:val="a0"/>
    <w:link w:val="a3"/>
    <w:rsid w:val="00A5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A51471"/>
    <w:pPr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A5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1471"/>
    <w:pPr>
      <w:ind w:left="720"/>
      <w:contextualSpacing/>
    </w:pPr>
  </w:style>
  <w:style w:type="table" w:styleId="a8">
    <w:name w:val="Table Grid"/>
    <w:basedOn w:val="a1"/>
    <w:rsid w:val="00A51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14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7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53036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30363"/>
    <w:rPr>
      <w:color w:val="0000FF"/>
      <w:u w:val="single"/>
    </w:rPr>
  </w:style>
  <w:style w:type="paragraph" w:styleId="3">
    <w:name w:val="Body Text Indent 3"/>
    <w:basedOn w:val="a"/>
    <w:link w:val="30"/>
    <w:rsid w:val="007A59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9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C3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F64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6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F64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6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969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6B8848B2DCD0409730CA186D5B69C9" ma:contentTypeVersion="2" ma:contentTypeDescription="Создание документа." ma:contentTypeScope="" ma:versionID="a5d36fda7b5242c4c114e58843df3547">
  <xsd:schema xmlns:xsd="http://www.w3.org/2001/XMLSchema" xmlns:xs="http://www.w3.org/2001/XMLSchema" xmlns:p="http://schemas.microsoft.com/office/2006/metadata/properties" xmlns:ns2="5d820d03-e5ac-48f0-ad01-463298ac5009" targetNamespace="http://schemas.microsoft.com/office/2006/metadata/properties" ma:root="true" ma:fieldsID="765f146f698c500ea848563490f5e631" ns2:_="">
    <xsd:import namespace="5d820d03-e5ac-48f0-ad01-463298ac50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0d03-e5ac-48f0-ad01-463298ac50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820d03-e5ac-48f0-ad01-463298ac5009">5EP6TKJP4E7P-344-932</_dlc_DocId>
    <_dlc_DocIdUrl xmlns="5d820d03-e5ac-48f0-ad01-463298ac5009">
      <Url>http://web.alrosa.ru/service/UPB/_layouts/15/DocIdRedir.aspx?ID=5EP6TKJP4E7P-344-932</Url>
      <Description>5EP6TKJP4E7P-344-932</Description>
    </_dlc_DocIdUrl>
  </documentManagement>
</p:properties>
</file>

<file path=customXml/itemProps1.xml><?xml version="1.0" encoding="utf-8"?>
<ds:datastoreItem xmlns:ds="http://schemas.openxmlformats.org/officeDocument/2006/customXml" ds:itemID="{0FF9AEDF-09EF-4528-A36D-97BB180FB3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D051E5-562F-4FFA-8347-FB22DD57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20d03-e5ac-48f0-ad01-463298ac5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5CEEB-BA60-4157-A26A-5B0140781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36B09-CA83-41EE-9D33-CEB0F4573193}">
  <ds:schemaRefs>
    <ds:schemaRef ds:uri="http://schemas.microsoft.com/office/2006/metadata/properties"/>
    <ds:schemaRef ds:uri="http://schemas.microsoft.com/office/infopath/2007/PartnerControls"/>
    <ds:schemaRef ds:uri="5d820d03-e5ac-48f0-ad01-463298ac50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Никифорова</dc:creator>
  <cp:keywords/>
  <dc:description/>
  <cp:lastModifiedBy>Соловьев Борис Борисович</cp:lastModifiedBy>
  <cp:revision>15</cp:revision>
  <dcterms:created xsi:type="dcterms:W3CDTF">2022-11-28T07:21:00Z</dcterms:created>
  <dcterms:modified xsi:type="dcterms:W3CDTF">2024-07-09T03:33:00Z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0x010100226B8848B2DCD0409730CA186D5B69C9</vt:lpwstr>
  </property>
  <property fmtid="{D5CDD505-2E9C-101B-9397-08002B2CF9AE}" pid="3" name="_dlc_DocIdItemGuid">
    <vt:lpwstr>9bf9eacf-e103-4988-9eae-eec3b240c8f2</vt:lpwstr>
  </property>
</Properties>
</file>